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eastAsia="黑体"/>
        </w:rPr>
      </w:pPr>
      <w:r>
        <w:rPr>
          <w:rFonts w:hint="eastAsia" w:ascii="黑体" w:eastAsia="黑体"/>
        </w:rPr>
        <w:t>附件2：</w:t>
      </w:r>
    </w:p>
    <w:p>
      <w:pPr>
        <w:spacing w:line="480" w:lineRule="exact"/>
        <w:rPr>
          <w:rFonts w:ascii="仿宋_GB2312" w:eastAsia="仿宋_GB2312"/>
          <w:b/>
          <w:bCs/>
          <w:sz w:val="30"/>
        </w:rPr>
      </w:pPr>
    </w:p>
    <w:p>
      <w:pPr>
        <w:spacing w:line="480" w:lineRule="exact"/>
        <w:jc w:val="center"/>
        <w:rPr>
          <w:rFonts w:ascii="仿宋_GB2312" w:eastAsia="仿宋_GB2312"/>
          <w:sz w:val="44"/>
        </w:rPr>
      </w:pPr>
    </w:p>
    <w:p>
      <w:pPr>
        <w:spacing w:line="800" w:lineRule="exact"/>
        <w:jc w:val="center"/>
        <w:rPr>
          <w:rFonts w:ascii="华文中宋" w:eastAsia="黑体"/>
          <w:b/>
          <w:bCs/>
          <w:sz w:val="84"/>
        </w:rPr>
      </w:pPr>
    </w:p>
    <w:p>
      <w:pPr>
        <w:pStyle w:val="5"/>
        <w:spacing w:after="0" w:line="700" w:lineRule="exact"/>
        <w:jc w:val="center"/>
        <w:rPr>
          <w:rFonts w:ascii="方正姚体" w:eastAsia="黑体"/>
          <w:b/>
          <w:bCs/>
          <w:kern w:val="2"/>
          <w:sz w:val="52"/>
        </w:rPr>
      </w:pPr>
      <w:bookmarkStart w:id="0" w:name="_GoBack"/>
      <w:r>
        <w:rPr>
          <w:rFonts w:hint="eastAsia" w:ascii="方正姚体" w:eastAsia="黑体"/>
          <w:b/>
          <w:bCs/>
          <w:kern w:val="2"/>
          <w:sz w:val="52"/>
        </w:rPr>
        <w:t>中国石油和化工行业技术创新示范企业</w:t>
      </w:r>
    </w:p>
    <w:bookmarkEnd w:id="0"/>
    <w:p>
      <w:pPr>
        <w:spacing w:line="700" w:lineRule="exact"/>
        <w:jc w:val="center"/>
        <w:rPr>
          <w:rFonts w:ascii="仿宋_GB2312" w:eastAsia="黑体"/>
          <w:b/>
          <w:bCs/>
          <w:sz w:val="72"/>
        </w:rPr>
      </w:pPr>
    </w:p>
    <w:p>
      <w:pPr>
        <w:spacing w:line="700" w:lineRule="exact"/>
        <w:jc w:val="center"/>
        <w:rPr>
          <w:rFonts w:ascii="仿宋_GB2312" w:eastAsia="黑体"/>
          <w:b/>
          <w:bCs/>
          <w:sz w:val="72"/>
        </w:rPr>
      </w:pPr>
    </w:p>
    <w:p>
      <w:pPr>
        <w:spacing w:line="700" w:lineRule="exact"/>
        <w:jc w:val="center"/>
        <w:rPr>
          <w:rFonts w:ascii="仿宋_GB2312" w:eastAsia="黑体"/>
          <w:b/>
          <w:bCs/>
          <w:sz w:val="72"/>
        </w:rPr>
      </w:pPr>
    </w:p>
    <w:p>
      <w:pPr>
        <w:spacing w:line="920" w:lineRule="exact"/>
        <w:jc w:val="center"/>
        <w:rPr>
          <w:rFonts w:ascii="华文中宋" w:eastAsia="黑体"/>
          <w:sz w:val="84"/>
        </w:rPr>
      </w:pPr>
      <w:r>
        <w:rPr>
          <w:rFonts w:hint="eastAsia" w:ascii="华文中宋" w:eastAsia="黑体"/>
          <w:sz w:val="84"/>
        </w:rPr>
        <w:t>申 报 书</w:t>
      </w:r>
    </w:p>
    <w:p>
      <w:pPr>
        <w:spacing w:line="480" w:lineRule="exact"/>
        <w:jc w:val="center"/>
        <w:rPr>
          <w:rFonts w:ascii="仿宋_GB2312" w:eastAsia="黑体"/>
          <w:sz w:val="44"/>
        </w:rPr>
      </w:pPr>
    </w:p>
    <w:p>
      <w:pPr>
        <w:spacing w:line="480" w:lineRule="exact"/>
        <w:jc w:val="center"/>
        <w:rPr>
          <w:rFonts w:ascii="仿宋_GB2312" w:eastAsia="黑体"/>
          <w:b/>
          <w:bCs/>
          <w:sz w:val="52"/>
        </w:rPr>
      </w:pPr>
    </w:p>
    <w:p>
      <w:pPr>
        <w:spacing w:line="480" w:lineRule="exact"/>
        <w:jc w:val="center"/>
        <w:rPr>
          <w:rFonts w:ascii="仿宋_GB2312" w:eastAsia="黑体"/>
          <w:sz w:val="44"/>
        </w:rPr>
      </w:pPr>
    </w:p>
    <w:p>
      <w:pPr>
        <w:spacing w:line="480" w:lineRule="exact"/>
        <w:jc w:val="center"/>
        <w:rPr>
          <w:rFonts w:ascii="仿宋_GB2312" w:eastAsia="黑体"/>
          <w:sz w:val="44"/>
        </w:rPr>
      </w:pPr>
    </w:p>
    <w:p>
      <w:pPr>
        <w:spacing w:line="480" w:lineRule="exact"/>
        <w:jc w:val="center"/>
        <w:rPr>
          <w:rFonts w:ascii="仿宋_GB2312" w:eastAsia="黑体"/>
          <w:outline/>
          <w:color w:val="FFFFFF" w:themeColor="background1"/>
          <w:sz w:val="1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>
      <w:pPr>
        <w:spacing w:line="480" w:lineRule="exact"/>
        <w:jc w:val="center"/>
        <w:rPr>
          <w:rFonts w:ascii="仿宋_GB2312" w:eastAsia="黑体"/>
          <w:sz w:val="10"/>
        </w:rPr>
      </w:pPr>
      <w:r>
        <w:rPr>
          <w:rFonts w:hint="eastAsia" w:ascii="仿宋_GB2312" w:eastAsia="黑体"/>
          <w:outline/>
          <w:color w:val="FFFFFF" w:themeColor="background1"/>
          <w:sz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</w:p>
    <w:p>
      <w:pPr>
        <w:ind w:right="870" w:rightChars="272" w:firstLine="540" w:firstLineChars="150"/>
        <w:rPr>
          <w:rFonts w:ascii="仿宋_GB2312" w:eastAsia="黑体"/>
          <w:sz w:val="36"/>
        </w:rPr>
      </w:pPr>
    </w:p>
    <w:p>
      <w:pPr>
        <w:spacing w:line="600" w:lineRule="auto"/>
        <w:ind w:right="870" w:rightChars="272" w:firstLine="540" w:firstLineChars="150"/>
        <w:rPr>
          <w:rFonts w:ascii="仿宋_GB2312" w:eastAsia="黑体"/>
          <w:sz w:val="24"/>
        </w:rPr>
      </w:pPr>
      <w:r>
        <w:rPr>
          <w:rFonts w:hint="eastAsia" w:ascii="仿宋_GB2312" w:eastAsia="黑体"/>
          <w:sz w:val="36"/>
        </w:rPr>
        <w:t xml:space="preserve">企业名称：                    </w:t>
      </w:r>
      <w:r>
        <w:rPr>
          <w:rFonts w:hint="eastAsia" w:ascii="仿宋_GB2312" w:eastAsia="黑体"/>
          <w:sz w:val="28"/>
        </w:rPr>
        <w:t>（盖章）</w:t>
      </w:r>
    </w:p>
    <w:p>
      <w:pPr>
        <w:spacing w:line="600" w:lineRule="auto"/>
        <w:ind w:right="870" w:rightChars="272" w:firstLine="540" w:firstLineChars="150"/>
        <w:rPr>
          <w:rFonts w:ascii="仿宋_GB2312" w:eastAsia="黑体"/>
          <w:sz w:val="36"/>
        </w:rPr>
      </w:pPr>
      <w:r>
        <w:rPr>
          <w:rFonts w:hint="eastAsia" w:ascii="仿宋_GB2312" w:eastAsia="黑体"/>
          <w:sz w:val="36"/>
        </w:rPr>
        <w:t>填表时间：</w:t>
      </w:r>
    </w:p>
    <w:p>
      <w:pPr>
        <w:spacing w:line="480" w:lineRule="exact"/>
        <w:jc w:val="center"/>
        <w:rPr>
          <w:rFonts w:ascii="仿宋_GB2312" w:eastAsia="黑体"/>
          <w:sz w:val="44"/>
        </w:rPr>
      </w:pPr>
    </w:p>
    <w:p>
      <w:pPr>
        <w:spacing w:line="480" w:lineRule="exact"/>
        <w:jc w:val="center"/>
        <w:rPr>
          <w:rFonts w:ascii="仿宋_GB2312" w:eastAsia="黑体"/>
        </w:rPr>
      </w:pPr>
    </w:p>
    <w:p>
      <w:pPr>
        <w:spacing w:line="480" w:lineRule="exact"/>
        <w:jc w:val="center"/>
        <w:rPr>
          <w:rFonts w:ascii="仿宋_GB2312" w:eastAsia="黑体"/>
        </w:rPr>
      </w:pPr>
      <w:r>
        <w:rPr>
          <w:rFonts w:hint="eastAsia" w:ascii="仿宋_GB2312" w:eastAsia="黑体"/>
        </w:rPr>
        <w:t>中国石油和化学工业联合会</w:t>
      </w:r>
      <w:r>
        <w:rPr>
          <w:rFonts w:ascii="仿宋_GB2312" w:eastAsia="黑体"/>
        </w:rPr>
        <w:t xml:space="preserve"> </w:t>
      </w:r>
    </w:p>
    <w:p>
      <w:pPr>
        <w:spacing w:line="480" w:lineRule="exact"/>
        <w:jc w:val="center"/>
        <w:rPr>
          <w:rFonts w:ascii="仿宋_GB2312" w:eastAsia="黑体"/>
        </w:rPr>
      </w:pPr>
      <w:r>
        <w:rPr>
          <w:rFonts w:hint="eastAsia" w:ascii="仿宋_GB2312" w:eastAsia="黑体"/>
        </w:rPr>
        <w:t>二〇二四年</w:t>
      </w:r>
    </w:p>
    <w:p>
      <w:pPr>
        <w:tabs>
          <w:tab w:val="left" w:pos="260"/>
        </w:tabs>
        <w:spacing w:line="280" w:lineRule="exact"/>
        <w:jc w:val="center"/>
        <w:rPr>
          <w:rFonts w:ascii="宋体"/>
        </w:rPr>
        <w:sectPr>
          <w:pgSz w:w="11906" w:h="16838"/>
          <w:pgMar w:top="1701" w:right="1418" w:bottom="1701" w:left="1418" w:header="567" w:footer="1418" w:gutter="0"/>
          <w:cols w:space="425" w:num="1"/>
          <w:docGrid w:type="lines" w:linePitch="312" w:charSpace="0"/>
        </w:sectPr>
      </w:pPr>
    </w:p>
    <w:p>
      <w:pPr>
        <w:spacing w:after="156" w:afterLines="50" w:line="500" w:lineRule="exact"/>
        <w:jc w:val="center"/>
        <w:rPr>
          <w:rFonts w:ascii="黑体" w:eastAsia="黑体"/>
        </w:rPr>
      </w:pPr>
      <w:r>
        <w:rPr>
          <w:rFonts w:hint="eastAsia" w:ascii="黑体" w:eastAsia="黑体"/>
        </w:rPr>
        <w:t>第一部分：申报企业信息表</w:t>
      </w:r>
    </w:p>
    <w:tbl>
      <w:tblPr>
        <w:tblStyle w:val="6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152"/>
        <w:gridCol w:w="103"/>
        <w:gridCol w:w="1169"/>
        <w:gridCol w:w="31"/>
        <w:gridCol w:w="510"/>
        <w:gridCol w:w="347"/>
        <w:gridCol w:w="1275"/>
        <w:gridCol w:w="178"/>
        <w:gridCol w:w="180"/>
        <w:gridCol w:w="527"/>
        <w:gridCol w:w="180"/>
        <w:gridCol w:w="1093"/>
        <w:gridCol w:w="11"/>
        <w:gridCol w:w="156"/>
        <w:gridCol w:w="540"/>
        <w:gridCol w:w="360"/>
        <w:gridCol w:w="720"/>
        <w:gridCol w:w="816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2" w:hRule="atLeast"/>
          <w:jc w:val="center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企业名称</w:t>
            </w:r>
          </w:p>
        </w:tc>
        <w:tc>
          <w:tcPr>
            <w:tcW w:w="819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2" w:hRule="atLeast"/>
          <w:jc w:val="center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企业性质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 国有控股     2 合资合作      3 民营     4其他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2" w:hRule="atLeast"/>
          <w:jc w:val="center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57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邮编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注册时间</w:t>
            </w:r>
          </w:p>
        </w:tc>
        <w:tc>
          <w:tcPr>
            <w:tcW w:w="43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注册资金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法人情况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 名</w:t>
            </w:r>
          </w:p>
        </w:tc>
        <w:tc>
          <w:tcPr>
            <w:tcW w:w="30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     务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最高学历</w:t>
            </w:r>
          </w:p>
        </w:tc>
        <w:tc>
          <w:tcPr>
            <w:tcW w:w="30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     称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社会兼职</w:t>
            </w:r>
          </w:p>
        </w:tc>
        <w:tc>
          <w:tcPr>
            <w:tcW w:w="30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30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工作部门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30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30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传真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电子邮件</w:t>
            </w:r>
          </w:p>
        </w:tc>
        <w:tc>
          <w:tcPr>
            <w:tcW w:w="30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公司网址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人员组成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职工人数</w:t>
            </w:r>
          </w:p>
        </w:tc>
        <w:tc>
          <w:tcPr>
            <w:tcW w:w="60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大学本科以上人数</w:t>
            </w:r>
          </w:p>
        </w:tc>
        <w:tc>
          <w:tcPr>
            <w:tcW w:w="60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其中研究开发人员</w:t>
            </w:r>
          </w:p>
        </w:tc>
        <w:tc>
          <w:tcPr>
            <w:tcW w:w="60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中级职称以上人数</w:t>
            </w:r>
          </w:p>
        </w:tc>
        <w:tc>
          <w:tcPr>
            <w:tcW w:w="60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上年度经济效益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资产总额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万元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负债总额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销售收入</w:t>
            </w:r>
          </w:p>
        </w:tc>
        <w:tc>
          <w:tcPr>
            <w:tcW w:w="60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万元，比上年增长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新产品销售收入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万元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上缴税金 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利润总额</w:t>
            </w:r>
          </w:p>
        </w:tc>
        <w:tc>
          <w:tcPr>
            <w:tcW w:w="60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万元，比上年增长     %，是否三年连续盈利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92" w:hRule="atLeast"/>
          <w:jc w:val="center"/>
        </w:trPr>
        <w:tc>
          <w:tcPr>
            <w:tcW w:w="34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最近3年企业研发投入资金</w:t>
            </w:r>
          </w:p>
        </w:tc>
        <w:tc>
          <w:tcPr>
            <w:tcW w:w="16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其中：上年企业研发投入资金</w:t>
            </w:r>
          </w:p>
        </w:tc>
        <w:tc>
          <w:tcPr>
            <w:tcW w:w="25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07" w:hRule="atLeast"/>
          <w:jc w:val="center"/>
        </w:trPr>
        <w:tc>
          <w:tcPr>
            <w:tcW w:w="30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是否设有省级以上企业技术中心、工程研究中心或重点实验室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有关认定部门</w:t>
            </w:r>
          </w:p>
        </w:tc>
        <w:tc>
          <w:tcPr>
            <w:tcW w:w="260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260" w:hRule="atLeast"/>
          <w:jc w:val="center"/>
        </w:trPr>
        <w:tc>
          <w:tcPr>
            <w:tcW w:w="945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企业主要经营活动及主导产品：</w:t>
            </w:r>
          </w:p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90" w:hRule="atLeast"/>
          <w:jc w:val="center"/>
        </w:trPr>
        <w:tc>
          <w:tcPr>
            <w:tcW w:w="469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新技术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新产品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一级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指标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二级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指标</w:t>
            </w:r>
          </w:p>
        </w:tc>
        <w:tc>
          <w:tcPr>
            <w:tcW w:w="4997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三级指标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单位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创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新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机</w:t>
            </w:r>
          </w:p>
          <w:p>
            <w:pPr>
              <w:spacing w:line="360" w:lineRule="exact"/>
              <w:jc w:val="center"/>
              <w:rPr>
                <w:b/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制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创新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投入</w:t>
            </w: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1.企业研发经费支出额占产品销售收入的比重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2.企业研发经费支出比例比上一年度增长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百分点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人才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激励</w:t>
            </w: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3.研发人员年人均收入与企业年人均收入之比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4.研发人员培训费占技术中心人员总收入的比重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创新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合作</w:t>
            </w: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5.来企业从事技术开发工作的外部专家数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人月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6.对外合作项目占全部开发项目数的比重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技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术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与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才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创新队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伍建设</w:t>
            </w: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7.企业研究人员占职工人数的比重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8.企业研发机构拥有的高级专家及博士人数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人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创新条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件建设</w:t>
            </w: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9.企业技术开发仪器设备原值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万元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10.建有省级企业技术中心、工程研究中心、实验室数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个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技术积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累储备</w:t>
            </w: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rPr>
                <w:rFonts w:ascii="Times New Roman" w:hAnsi="Times New Roman" w:eastAsia="宋体"/>
                <w:bCs w:val="0"/>
                <w:color w:val="auto"/>
                <w:kern w:val="21"/>
                <w:szCs w:val="24"/>
              </w:rPr>
            </w:pPr>
            <w:r>
              <w:rPr>
                <w:rFonts w:hint="eastAsia" w:ascii="Times New Roman" w:hAnsi="Times New Roman" w:eastAsia="宋体"/>
                <w:bCs w:val="0"/>
                <w:color w:val="auto"/>
                <w:kern w:val="21"/>
                <w:szCs w:val="24"/>
              </w:rPr>
              <w:t>11.研发周期三年及以上项目数占全部项目数的比重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12.企业拥有的全部有效发明专利数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13.企业拥有的中国名牌产品或驰名商标数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个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产</w:t>
            </w:r>
          </w:p>
          <w:p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出</w:t>
            </w:r>
          </w:p>
          <w:p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与</w:t>
            </w:r>
          </w:p>
          <w:p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效</w:t>
            </w:r>
          </w:p>
          <w:p>
            <w:pPr>
              <w:spacing w:line="360" w:lineRule="exact"/>
              <w:ind w:firstLine="105"/>
              <w:jc w:val="center"/>
              <w:rPr>
                <w:b/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益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技术创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新产出</w:t>
            </w: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14.上年完成的新产品新技术新工艺开发项目数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90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vMerge w:val="restart"/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15.上年受理的专利申请数</w:t>
            </w:r>
          </w:p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 xml:space="preserve">   ——其中受理的发明专利申请数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15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16.主持和参与制定的国际、国家、行业标准数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技术创</w:t>
            </w:r>
          </w:p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新效益</w:t>
            </w: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17.新产品、技术改造或高新技术产业化项目的销售收入占产品销售收入的比重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18. 新产品、技术改造或高新技术产业化项目的销售利润占产品销售利润的比重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  <w:jc w:val="center"/>
        </w:trPr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19.自有品牌产品与技术出口创汇额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万美元</w:t>
            </w: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84" w:hRule="atLeast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其它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20.获国家自然科学、技术发明、科技进步奖项目数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1"/>
              </w:rPr>
            </w:pPr>
            <w:r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spacing w:line="360" w:lineRule="exact"/>
              <w:rPr>
                <w:kern w:val="21"/>
                <w:sz w:val="21"/>
              </w:rPr>
            </w:pPr>
          </w:p>
        </w:tc>
      </w:tr>
    </w:tbl>
    <w:p>
      <w:pPr>
        <w:spacing w:line="500" w:lineRule="exact"/>
        <w:jc w:val="center"/>
        <w:rPr>
          <w:rFonts w:ascii="黑体" w:hAnsi="宋体" w:eastAsia="黑体"/>
        </w:rPr>
      </w:pPr>
    </w:p>
    <w:p>
      <w:pPr>
        <w:spacing w:line="500" w:lineRule="exact"/>
        <w:jc w:val="center"/>
        <w:rPr>
          <w:rFonts w:ascii="黑体" w:hAnsi="宋体" w:eastAsia="黑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第二部分：企业申报材料</w:t>
      </w:r>
    </w:p>
    <w:p>
      <w:pPr>
        <w:spacing w:line="500" w:lineRule="exact"/>
        <w:jc w:val="center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sz w:val="28"/>
        </w:rPr>
        <w:t>（申报材料提纲）</w:t>
      </w:r>
    </w:p>
    <w:p>
      <w:pPr>
        <w:numPr>
          <w:ilvl w:val="0"/>
          <w:numId w:val="1"/>
        </w:numPr>
        <w:spacing w:line="460" w:lineRule="exact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企业的基本情况</w:t>
      </w:r>
    </w:p>
    <w:p>
      <w:pPr>
        <w:pStyle w:val="9"/>
        <w:numPr>
          <w:ilvl w:val="0"/>
          <w:numId w:val="2"/>
        </w:numPr>
        <w:spacing w:line="420" w:lineRule="exact"/>
        <w:ind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企业经营管理等基本情况，包括：产品结构、资产结构、经济效益等情况。</w:t>
      </w:r>
    </w:p>
    <w:p>
      <w:pPr>
        <w:pStyle w:val="9"/>
        <w:numPr>
          <w:ilvl w:val="0"/>
          <w:numId w:val="2"/>
        </w:numPr>
        <w:spacing w:line="420" w:lineRule="exact"/>
        <w:ind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企业在行业中的地位和作用。</w:t>
      </w:r>
    </w:p>
    <w:p>
      <w:pPr>
        <w:numPr>
          <w:ilvl w:val="0"/>
          <w:numId w:val="1"/>
        </w:numPr>
        <w:spacing w:line="4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企业技术创新能力建设情况</w:t>
      </w:r>
    </w:p>
    <w:p>
      <w:pPr>
        <w:pStyle w:val="9"/>
        <w:numPr>
          <w:ilvl w:val="0"/>
          <w:numId w:val="3"/>
        </w:numPr>
        <w:spacing w:line="420" w:lineRule="exact"/>
        <w:ind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企业技术研发机构的组织机构、研发基础设施及运行机制。</w:t>
      </w:r>
    </w:p>
    <w:p>
      <w:pPr>
        <w:pStyle w:val="9"/>
        <w:numPr>
          <w:ilvl w:val="0"/>
          <w:numId w:val="3"/>
        </w:numPr>
        <w:spacing w:line="420" w:lineRule="exact"/>
        <w:ind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企业技术创新工作开展情况，包括：原始创新、自主开发、引进消化吸收、产学研合作、企业间技术合作等。</w:t>
      </w:r>
    </w:p>
    <w:p>
      <w:pPr>
        <w:pStyle w:val="9"/>
        <w:numPr>
          <w:ilvl w:val="0"/>
          <w:numId w:val="3"/>
        </w:numPr>
        <w:spacing w:line="420" w:lineRule="exact"/>
        <w:ind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企业研究开发人员情况，技术创新带头人、创新团队，以及创新人才培养情况。</w:t>
      </w:r>
    </w:p>
    <w:p>
      <w:pPr>
        <w:numPr>
          <w:ilvl w:val="0"/>
          <w:numId w:val="1"/>
        </w:numPr>
        <w:spacing w:line="4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企业技术创新取得的成绩</w:t>
      </w:r>
    </w:p>
    <w:p>
      <w:pPr>
        <w:pStyle w:val="9"/>
        <w:numPr>
          <w:ilvl w:val="0"/>
          <w:numId w:val="4"/>
        </w:numPr>
        <w:spacing w:line="420" w:lineRule="exact"/>
        <w:ind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近三年企业在新技术、新工艺开发、新产品研制方面的投入，承担的科研项目，取得的专利、新产品、新技术成果、标准等情况。</w:t>
      </w:r>
    </w:p>
    <w:p>
      <w:pPr>
        <w:pStyle w:val="9"/>
        <w:numPr>
          <w:ilvl w:val="0"/>
          <w:numId w:val="4"/>
        </w:numPr>
        <w:spacing w:line="420" w:lineRule="exact"/>
        <w:ind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通过新技术、新产品开发、技术改造或高新技术产业化所产生的经济、社会效益，节能降耗等。</w:t>
      </w:r>
    </w:p>
    <w:p>
      <w:pPr>
        <w:numPr>
          <w:ilvl w:val="0"/>
          <w:numId w:val="1"/>
        </w:numPr>
        <w:spacing w:line="4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科技创新制度建设及技术创新的经验</w:t>
      </w:r>
      <w:r>
        <w:rPr>
          <w:rFonts w:hint="eastAsia" w:ascii="仿宋_GB2312" w:hAnsi="宋体" w:eastAsia="仿宋_GB2312"/>
          <w:sz w:val="28"/>
        </w:rPr>
        <w:t>（科技管理制度、技术创新和人才激励机制建设及技术创新成功经验等）。</w:t>
      </w:r>
    </w:p>
    <w:p>
      <w:pPr>
        <w:numPr>
          <w:ilvl w:val="0"/>
          <w:numId w:val="1"/>
        </w:numPr>
        <w:spacing w:line="4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企业今后的发展战略</w:t>
      </w:r>
      <w:r>
        <w:rPr>
          <w:rFonts w:hint="eastAsia" w:ascii="仿宋_GB2312" w:eastAsia="仿宋_GB2312"/>
          <w:sz w:val="28"/>
        </w:rPr>
        <w:t>（企业品牌战略、市场定位、近中期技术创新发展规划等）。</w:t>
      </w:r>
    </w:p>
    <w:p>
      <w:pPr>
        <w:spacing w:line="460" w:lineRule="exact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附件：</w:t>
      </w:r>
    </w:p>
    <w:p>
      <w:pPr>
        <w:pStyle w:val="9"/>
        <w:numPr>
          <w:ilvl w:val="0"/>
          <w:numId w:val="5"/>
        </w:numPr>
        <w:spacing w:line="420" w:lineRule="exact"/>
        <w:ind w:left="1276" w:hanging="567"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企业营业执照复印件。</w:t>
      </w:r>
    </w:p>
    <w:p>
      <w:pPr>
        <w:pStyle w:val="9"/>
        <w:numPr>
          <w:ilvl w:val="0"/>
          <w:numId w:val="5"/>
        </w:numPr>
        <w:spacing w:line="420" w:lineRule="exact"/>
        <w:ind w:left="1276" w:hanging="567"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企业上年度的资产负债表和损益表（盖财务部门章）。</w:t>
      </w:r>
    </w:p>
    <w:p>
      <w:pPr>
        <w:pStyle w:val="9"/>
        <w:numPr>
          <w:ilvl w:val="0"/>
          <w:numId w:val="5"/>
        </w:numPr>
        <w:spacing w:line="420" w:lineRule="exact"/>
        <w:ind w:left="1276" w:hanging="567"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企业近三年的新产品开发、技术改造或高新技术产业化项目创造的经济效益证明（盖财务部门章）。</w:t>
      </w:r>
    </w:p>
    <w:p>
      <w:pPr>
        <w:pStyle w:val="9"/>
        <w:numPr>
          <w:ilvl w:val="0"/>
          <w:numId w:val="5"/>
        </w:numPr>
        <w:spacing w:line="420" w:lineRule="exact"/>
        <w:ind w:left="1276" w:hanging="567" w:firstLineChars="0"/>
      </w:pPr>
      <w:r>
        <w:rPr>
          <w:rFonts w:hint="eastAsia" w:ascii="仿宋_GB2312" w:eastAsia="仿宋_GB2312"/>
          <w:sz w:val="28"/>
        </w:rPr>
        <w:t>企业近五年获得各项科技创新与成果的证明文件（专利、标准、新产品、技术评价、科技成果鉴定、科技进步奖等）的荣誉证书复印件，每类提供不超过5项原件复印件，其余列表。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0679D"/>
    <w:multiLevelType w:val="multilevel"/>
    <w:tmpl w:val="2EF0679D"/>
    <w:lvl w:ilvl="0" w:tentative="0">
      <w:start w:val="1"/>
      <w:numFmt w:val="decimal"/>
      <w:lvlText w:val="%1."/>
      <w:lvlJc w:val="left"/>
      <w:pPr>
        <w:ind w:left="958" w:hanging="420"/>
      </w:pPr>
    </w:lvl>
    <w:lvl w:ilvl="1" w:tentative="0">
      <w:start w:val="1"/>
      <w:numFmt w:val="lowerLetter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abstractNum w:abstractNumId="1">
    <w:nsid w:val="4BDB5F63"/>
    <w:multiLevelType w:val="multilevel"/>
    <w:tmpl w:val="4BDB5F63"/>
    <w:lvl w:ilvl="0" w:tentative="0">
      <w:start w:val="1"/>
      <w:numFmt w:val="decimal"/>
      <w:lvlText w:val="%1."/>
      <w:lvlJc w:val="left"/>
      <w:pPr>
        <w:ind w:left="958" w:hanging="420"/>
      </w:pPr>
    </w:lvl>
    <w:lvl w:ilvl="1" w:tentative="0">
      <w:start w:val="1"/>
      <w:numFmt w:val="lowerLetter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abstractNum w:abstractNumId="2">
    <w:nsid w:val="5B0A46A5"/>
    <w:multiLevelType w:val="multilevel"/>
    <w:tmpl w:val="5B0A46A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74C1450"/>
    <w:multiLevelType w:val="multilevel"/>
    <w:tmpl w:val="674C1450"/>
    <w:lvl w:ilvl="0" w:tentative="0">
      <w:start w:val="1"/>
      <w:numFmt w:val="decimal"/>
      <w:lvlText w:val="%1."/>
      <w:lvlJc w:val="left"/>
      <w:pPr>
        <w:ind w:left="958" w:hanging="420"/>
      </w:pPr>
    </w:lvl>
    <w:lvl w:ilvl="1" w:tentative="0">
      <w:start w:val="1"/>
      <w:numFmt w:val="lowerLetter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abstractNum w:abstractNumId="4">
    <w:nsid w:val="7F0079C7"/>
    <w:multiLevelType w:val="multilevel"/>
    <w:tmpl w:val="7F0079C7"/>
    <w:lvl w:ilvl="0" w:tentative="0">
      <w:start w:val="1"/>
      <w:numFmt w:val="decimal"/>
      <w:lvlText w:val="%1."/>
      <w:lvlJc w:val="left"/>
      <w:pPr>
        <w:ind w:left="958" w:hanging="420"/>
      </w:pPr>
    </w:lvl>
    <w:lvl w:ilvl="1" w:tentative="0">
      <w:start w:val="1"/>
      <w:numFmt w:val="lowerLetter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MjA5MDgwYTNmMTQ4ZTcxZmFmOWU1MmY2YzhhNTkifQ=="/>
    <w:docVar w:name="KSO_WPS_MARK_KEY" w:val="d8346c27-c72e-4a7f-bdc2-f32323d765bc"/>
  </w:docVars>
  <w:rsids>
    <w:rsidRoot w:val="5DBB424F"/>
    <w:rsid w:val="5DB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3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280" w:lineRule="exact"/>
    </w:pPr>
    <w:rPr>
      <w:rFonts w:ascii="黑体" w:hAnsi="宋体" w:eastAsia="黑体"/>
      <w:bCs/>
      <w:color w:val="000000"/>
      <w:sz w:val="21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semiHidden/>
    <w:qFormat/>
    <w:uiPriority w:val="0"/>
    <w:pPr>
      <w:spacing w:after="120" w:line="480" w:lineRule="auto"/>
    </w:pPr>
  </w:style>
  <w:style w:type="character" w:styleId="8">
    <w:name w:val="page number"/>
    <w:basedOn w:val="7"/>
    <w:semiHidden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2024-04-11T07:01:00Z</dcterms:created>
  <dc:creator>Sqqqq</dc:creator>
  <cp:lastModifiedBy>Sqqqq</cp:lastModifiedBy>
  <dcterms:modified xsi:type="dcterms:W3CDTF">2024-04-11T07:01:50Z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7295261FD55D41EDBB14DD1930E45C73_11</vt:lpwstr>
  </property>
</Properties>
</file>