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B4" w:rsidRDefault="00691EE5">
      <w:pPr>
        <w:spacing w:line="276" w:lineRule="auto"/>
        <w:jc w:val="left"/>
        <w:outlineLvl w:val="0"/>
        <w:rPr>
          <w:rFonts w:ascii="Arial" w:eastAsia="黑体" w:hAnsi="Arial" w:cs="Arial"/>
          <w:color w:val="000000"/>
          <w:sz w:val="28"/>
          <w:szCs w:val="28"/>
        </w:rPr>
      </w:pPr>
      <w:r>
        <w:rPr>
          <w:rFonts w:ascii="Arial" w:eastAsia="黑体" w:hAnsi="Arial" w:cs="Arial"/>
          <w:color w:val="000000"/>
          <w:sz w:val="28"/>
          <w:szCs w:val="28"/>
        </w:rPr>
        <w:t>附件一：</w:t>
      </w:r>
    </w:p>
    <w:p w:rsidR="00A461B4" w:rsidRDefault="00A461B4">
      <w:pPr>
        <w:spacing w:line="276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</w:pPr>
    </w:p>
    <w:p w:rsidR="00A461B4" w:rsidRDefault="00691EE5">
      <w:pPr>
        <w:spacing w:line="276" w:lineRule="auto"/>
        <w:jc w:val="center"/>
        <w:rPr>
          <w:rFonts w:ascii="Arial" w:hAnsi="Arial" w:cs="Arial"/>
          <w:b/>
          <w:kern w:val="0"/>
          <w:sz w:val="36"/>
          <w:szCs w:val="36"/>
        </w:rPr>
      </w:pPr>
      <w:r>
        <w:rPr>
          <w:rFonts w:ascii="Arial" w:hAnsi="Arial" w:cs="Arial" w:hint="eastAsia"/>
          <w:b/>
          <w:kern w:val="0"/>
          <w:sz w:val="36"/>
          <w:szCs w:val="36"/>
        </w:rPr>
        <w:t>2023</w:t>
      </w:r>
      <w:r>
        <w:rPr>
          <w:rFonts w:ascii="Arial" w:hAnsi="Arial" w:cs="Arial"/>
          <w:b/>
          <w:kern w:val="0"/>
          <w:sz w:val="36"/>
          <w:szCs w:val="36"/>
        </w:rPr>
        <w:t>中国石油化工产业高质量发展大会</w:t>
      </w:r>
    </w:p>
    <w:p w:rsidR="00A461B4" w:rsidRDefault="00691EE5">
      <w:pPr>
        <w:spacing w:line="276" w:lineRule="auto"/>
        <w:jc w:val="center"/>
        <w:rPr>
          <w:rFonts w:ascii="Arial" w:hAnsi="Arial" w:cs="Arial"/>
          <w:b/>
          <w:kern w:val="0"/>
          <w:sz w:val="36"/>
          <w:szCs w:val="36"/>
        </w:rPr>
      </w:pPr>
      <w:r>
        <w:rPr>
          <w:rFonts w:ascii="Arial" w:hAnsi="Arial" w:cs="Arial"/>
          <w:b/>
          <w:kern w:val="0"/>
          <w:sz w:val="36"/>
          <w:szCs w:val="36"/>
        </w:rPr>
        <w:t>日程安排</w:t>
      </w:r>
    </w:p>
    <w:p w:rsidR="00A461B4" w:rsidRDefault="00691EE5" w:rsidP="0041724A">
      <w:pPr>
        <w:spacing w:beforeLines="100" w:afterLines="50" w:line="276" w:lineRule="auto"/>
        <w:ind w:firstLineChars="200" w:firstLine="560"/>
        <w:rPr>
          <w:rFonts w:ascii="Arial" w:eastAsia="黑体" w:hAnsi="Arial" w:cs="Arial"/>
          <w:color w:val="000000"/>
          <w:sz w:val="28"/>
          <w:szCs w:val="28"/>
        </w:rPr>
      </w:pPr>
      <w:r>
        <w:rPr>
          <w:rFonts w:ascii="Arial" w:eastAsia="黑体" w:hAnsi="Arial" w:cs="Arial"/>
          <w:color w:val="000000"/>
          <w:sz w:val="28"/>
          <w:szCs w:val="28"/>
        </w:rPr>
        <w:t>一、会议时间安排及地点</w:t>
      </w:r>
    </w:p>
    <w:p w:rsidR="00A461B4" w:rsidRDefault="00691EE5">
      <w:pPr>
        <w:spacing w:line="276" w:lineRule="auto"/>
        <w:ind w:firstLineChars="139" w:firstLine="389"/>
        <w:outlineLvl w:val="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/>
          <w:color w:val="000000"/>
          <w:sz w:val="28"/>
          <w:szCs w:val="28"/>
        </w:rPr>
        <w:t>会议时间：</w:t>
      </w:r>
      <w:r>
        <w:rPr>
          <w:rFonts w:ascii="Arial" w:eastAsia="仿宋_GB2312" w:hAnsi="Arial" w:cs="Arial"/>
          <w:color w:val="000000"/>
          <w:sz w:val="28"/>
          <w:szCs w:val="28"/>
        </w:rPr>
        <w:t>2023</w:t>
      </w:r>
      <w:r>
        <w:rPr>
          <w:rFonts w:ascii="Arial" w:eastAsia="仿宋_GB2312" w:hAnsi="Arial" w:cs="Arial"/>
          <w:color w:val="000000"/>
          <w:sz w:val="28"/>
          <w:szCs w:val="28"/>
        </w:rPr>
        <w:t>年</w:t>
      </w:r>
      <w:r>
        <w:rPr>
          <w:rFonts w:ascii="Arial" w:eastAsia="仿宋_GB2312" w:hAnsi="Arial" w:cs="Arial"/>
          <w:color w:val="000000"/>
          <w:sz w:val="28"/>
          <w:szCs w:val="28"/>
        </w:rPr>
        <w:t>7</w:t>
      </w:r>
      <w:r>
        <w:rPr>
          <w:rFonts w:ascii="Arial" w:eastAsia="仿宋_GB2312" w:hAnsi="Arial" w:cs="Arial"/>
          <w:color w:val="000000"/>
          <w:sz w:val="28"/>
          <w:szCs w:val="28"/>
        </w:rPr>
        <w:t>月</w:t>
      </w:r>
      <w:r>
        <w:rPr>
          <w:rFonts w:ascii="Arial" w:eastAsia="仿宋_GB2312" w:hAnsi="Arial" w:cs="Arial"/>
          <w:color w:val="000000"/>
          <w:sz w:val="28"/>
          <w:szCs w:val="28"/>
        </w:rPr>
        <w:t>19-21</w:t>
      </w:r>
      <w:r>
        <w:rPr>
          <w:rFonts w:ascii="Arial" w:eastAsia="仿宋_GB2312" w:hAnsi="Arial" w:cs="Arial"/>
          <w:color w:val="000000"/>
          <w:sz w:val="28"/>
          <w:szCs w:val="28"/>
        </w:rPr>
        <w:t>日（</w:t>
      </w:r>
      <w:r>
        <w:rPr>
          <w:rFonts w:ascii="Arial" w:eastAsia="仿宋_GB2312" w:hAnsi="Arial" w:cs="Arial"/>
          <w:color w:val="000000"/>
          <w:sz w:val="28"/>
          <w:szCs w:val="28"/>
        </w:rPr>
        <w:t>7</w:t>
      </w:r>
      <w:r>
        <w:rPr>
          <w:rFonts w:ascii="Arial" w:eastAsia="仿宋_GB2312" w:hAnsi="Arial" w:cs="Arial"/>
          <w:color w:val="000000"/>
          <w:sz w:val="28"/>
          <w:szCs w:val="28"/>
        </w:rPr>
        <w:t>月</w:t>
      </w:r>
      <w:r>
        <w:rPr>
          <w:rFonts w:ascii="Arial" w:eastAsia="仿宋_GB2312" w:hAnsi="Arial" w:cs="Arial"/>
          <w:color w:val="000000"/>
          <w:sz w:val="28"/>
          <w:szCs w:val="28"/>
        </w:rPr>
        <w:t>19</w:t>
      </w:r>
      <w:r>
        <w:rPr>
          <w:rFonts w:ascii="Arial" w:eastAsia="仿宋_GB2312" w:hAnsi="Arial" w:cs="Arial"/>
          <w:color w:val="000000"/>
          <w:sz w:val="28"/>
          <w:szCs w:val="28"/>
        </w:rPr>
        <w:t>日全天报到）</w:t>
      </w:r>
    </w:p>
    <w:p w:rsidR="00A461B4" w:rsidRDefault="00691EE5">
      <w:pPr>
        <w:spacing w:line="276" w:lineRule="auto"/>
        <w:ind w:firstLineChars="139" w:firstLine="389"/>
        <w:outlineLvl w:val="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/>
          <w:color w:val="000000"/>
          <w:sz w:val="28"/>
          <w:szCs w:val="28"/>
        </w:rPr>
        <w:t>会议地点：辽宁盘锦瑞诗酒店</w:t>
      </w:r>
    </w:p>
    <w:p w:rsidR="00A461B4" w:rsidRDefault="00691EE5" w:rsidP="0041724A">
      <w:pPr>
        <w:spacing w:beforeLines="50" w:line="276" w:lineRule="auto"/>
        <w:ind w:firstLineChars="200" w:firstLine="560"/>
        <w:rPr>
          <w:rFonts w:ascii="Arial" w:eastAsia="黑体" w:hAnsi="Arial" w:cs="Arial"/>
          <w:color w:val="000000"/>
          <w:sz w:val="28"/>
          <w:szCs w:val="28"/>
        </w:rPr>
      </w:pPr>
      <w:r>
        <w:rPr>
          <w:rFonts w:ascii="Arial" w:eastAsia="黑体" w:hAnsi="Arial" w:cs="Arial"/>
          <w:color w:val="000000"/>
          <w:sz w:val="28"/>
          <w:szCs w:val="28"/>
        </w:rPr>
        <w:t>二、会议日程</w:t>
      </w:r>
    </w:p>
    <w:p w:rsidR="00A461B4" w:rsidRDefault="00691EE5">
      <w:pPr>
        <w:spacing w:line="276" w:lineRule="auto"/>
        <w:ind w:firstLineChars="200" w:firstLine="560"/>
        <w:jc w:val="left"/>
        <w:outlineLvl w:val="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大会共设</w:t>
      </w:r>
      <w:r>
        <w:rPr>
          <w:rFonts w:ascii="Arial" w:eastAsia="仿宋_GB2312" w:hAnsi="Arial" w:cs="Arial"/>
          <w:sz w:val="28"/>
          <w:szCs w:val="28"/>
        </w:rPr>
        <w:t>1</w:t>
      </w:r>
      <w:r>
        <w:rPr>
          <w:rFonts w:ascii="Arial" w:eastAsia="仿宋_GB2312" w:hAnsi="Arial" w:cs="Arial"/>
          <w:sz w:val="28"/>
          <w:szCs w:val="28"/>
        </w:rPr>
        <w:t>个主论坛、</w:t>
      </w:r>
      <w:r>
        <w:rPr>
          <w:rFonts w:ascii="Arial" w:eastAsia="仿宋_GB2312" w:hAnsi="Arial" w:cs="Arial"/>
          <w:sz w:val="28"/>
          <w:szCs w:val="28"/>
        </w:rPr>
        <w:t>4</w:t>
      </w:r>
      <w:r>
        <w:rPr>
          <w:rFonts w:ascii="Arial" w:eastAsia="仿宋_GB2312" w:hAnsi="Arial" w:cs="Arial"/>
          <w:sz w:val="28"/>
          <w:szCs w:val="28"/>
        </w:rPr>
        <w:t>个分论坛（新材料论坛、新能源论坛、</w:t>
      </w:r>
      <w:proofErr w:type="gramStart"/>
      <w:r>
        <w:rPr>
          <w:rFonts w:ascii="Arial" w:eastAsia="仿宋_GB2312" w:hAnsi="Arial" w:cs="Arial"/>
          <w:sz w:val="28"/>
          <w:szCs w:val="28"/>
        </w:rPr>
        <w:t>节能降碳论坛</w:t>
      </w:r>
      <w:proofErr w:type="gramEnd"/>
      <w:r>
        <w:rPr>
          <w:rFonts w:ascii="Arial" w:eastAsia="仿宋_GB2312" w:hAnsi="Arial" w:cs="Arial"/>
          <w:sz w:val="28"/>
          <w:szCs w:val="28"/>
        </w:rPr>
        <w:t>、技术创新论坛）。会议同期组织参观考察</w:t>
      </w:r>
      <w:proofErr w:type="gramStart"/>
      <w:r>
        <w:rPr>
          <w:rFonts w:ascii="Arial" w:eastAsia="仿宋_GB2312" w:hAnsi="Arial" w:cs="Arial"/>
          <w:sz w:val="28"/>
          <w:szCs w:val="28"/>
        </w:rPr>
        <w:t>盘锦辽滨沿海</w:t>
      </w:r>
      <w:proofErr w:type="gramEnd"/>
      <w:r>
        <w:rPr>
          <w:rFonts w:ascii="Arial" w:eastAsia="仿宋_GB2312" w:hAnsi="Arial" w:cs="Arial"/>
          <w:sz w:val="28"/>
          <w:szCs w:val="28"/>
        </w:rPr>
        <w:t>经济技术开发区。</w:t>
      </w:r>
    </w:p>
    <w:p w:rsidR="00A461B4" w:rsidRDefault="00691EE5">
      <w:pPr>
        <w:spacing w:line="276" w:lineRule="auto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具体安排如下：</w:t>
      </w:r>
    </w:p>
    <w:p w:rsidR="00A461B4" w:rsidRDefault="00691EE5">
      <w:pPr>
        <w:numPr>
          <w:ilvl w:val="0"/>
          <w:numId w:val="1"/>
        </w:numPr>
        <w:spacing w:line="276" w:lineRule="auto"/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t>大会主论坛（</w:t>
      </w:r>
      <w:r>
        <w:rPr>
          <w:rFonts w:ascii="Arial" w:eastAsia="仿宋_GB2312" w:hAnsi="Arial" w:cs="Arial"/>
          <w:b/>
          <w:bCs/>
          <w:sz w:val="28"/>
          <w:szCs w:val="28"/>
        </w:rPr>
        <w:t>7</w:t>
      </w:r>
      <w:r>
        <w:rPr>
          <w:rFonts w:ascii="Arial" w:eastAsia="仿宋_GB2312" w:hAnsi="Arial" w:cs="Arial"/>
          <w:b/>
          <w:bCs/>
          <w:sz w:val="28"/>
          <w:szCs w:val="28"/>
        </w:rPr>
        <w:t>月</w:t>
      </w:r>
      <w:r>
        <w:rPr>
          <w:rFonts w:ascii="Arial" w:eastAsia="仿宋_GB2312" w:hAnsi="Arial" w:cs="Arial"/>
          <w:b/>
          <w:bCs/>
          <w:sz w:val="28"/>
          <w:szCs w:val="28"/>
        </w:rPr>
        <w:t>20</w:t>
      </w:r>
      <w:r>
        <w:rPr>
          <w:rFonts w:ascii="Arial" w:eastAsia="仿宋_GB2312" w:hAnsi="Arial" w:cs="Arial"/>
          <w:b/>
          <w:bCs/>
          <w:sz w:val="28"/>
          <w:szCs w:val="28"/>
        </w:rPr>
        <w:t>日全天）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盘锦市领导致欢迎词</w:t>
      </w:r>
    </w:p>
    <w:p w:rsidR="00A461B4" w:rsidRDefault="00691EE5">
      <w:pPr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——盘锦市领导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中国石油和化学工业联合会领导致辞并发言</w:t>
      </w:r>
    </w:p>
    <w:p w:rsidR="00A461B4" w:rsidRDefault="00691EE5">
      <w:pPr>
        <w:spacing w:line="400" w:lineRule="exact"/>
        <w:ind w:left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深入贯彻二十大精神 开创石化高质量发展新局面</w:t>
      </w:r>
    </w:p>
    <w:p w:rsidR="00A461B4" w:rsidRDefault="00691EE5">
      <w:pPr>
        <w:wordWrap w:val="0"/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——中国石油和化学工业联合会会副会长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傅向升</w:t>
      </w:r>
      <w:proofErr w:type="gramEnd"/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新形势下炼化企业转型及高质量发展或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双碳战略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下氢能产业发展展望</w:t>
      </w:r>
    </w:p>
    <w:p w:rsidR="00A461B4" w:rsidRDefault="00691EE5">
      <w:pPr>
        <w:wordWrap w:val="0"/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——拟邀中国科学院院士  徐春明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精细化</w:t>
      </w:r>
      <w:r w:rsidRPr="00A1136A">
        <w:rPr>
          <w:rFonts w:ascii="Arial" w:eastAsia="仿宋_GB2312" w:hAnsi="仿宋_GB2312" w:cs="Arial"/>
          <w:sz w:val="28"/>
          <w:szCs w:val="28"/>
        </w:rPr>
        <w:t>工</w:t>
      </w:r>
      <w:r w:rsidRPr="00A1136A">
        <w:rPr>
          <w:rFonts w:ascii="Arial" w:eastAsia="仿宋_GB2312" w:hAnsi="Arial" w:cs="Arial"/>
          <w:sz w:val="28"/>
          <w:szCs w:val="28"/>
        </w:rPr>
        <w:t>2.0</w:t>
      </w:r>
    </w:p>
    <w:p w:rsidR="00A461B4" w:rsidRDefault="00691EE5">
      <w:pPr>
        <w:wordWrap w:val="0"/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——中国科学院院士、大连理工大学教授  彭孝军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当前稳外贸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稳外资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形势分析</w:t>
      </w:r>
    </w:p>
    <w:p w:rsidR="00A461B4" w:rsidRDefault="00691EE5">
      <w:pPr>
        <w:wordWrap w:val="0"/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——商务部经贸政策专家委员会外贸专家、二级研究员  白明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中国化工园区现状、存在的问题及发展趋势</w:t>
      </w:r>
    </w:p>
    <w:p w:rsidR="00A461B4" w:rsidRDefault="00691EE5">
      <w:pPr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——中国石油和化学工业联合会化工园区工作委员会秘书长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>杨挺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Arial" w:eastAsia="仿宋_GB2312" w:hAnsi="Arial" w:cs="Arial" w:hint="eastAsia"/>
          <w:sz w:val="28"/>
          <w:szCs w:val="28"/>
        </w:rPr>
        <w:t>盘锦辽滨沿海</w:t>
      </w:r>
      <w:proofErr w:type="gramEnd"/>
      <w:r>
        <w:rPr>
          <w:rFonts w:ascii="Arial" w:eastAsia="仿宋_GB2312" w:hAnsi="Arial" w:cs="Arial" w:hint="eastAsia"/>
          <w:sz w:val="28"/>
          <w:szCs w:val="28"/>
        </w:rPr>
        <w:t>经济技术开发区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介绍</w:t>
      </w:r>
    </w:p>
    <w:p w:rsidR="00A461B4" w:rsidRDefault="00691EE5">
      <w:pPr>
        <w:wordWrap w:val="0"/>
        <w:spacing w:line="400" w:lineRule="exact"/>
        <w:ind w:leftChars="200" w:left="420"/>
        <w:jc w:val="right"/>
        <w:rPr>
          <w:rFonts w:ascii="Arial" w:eastAsia="仿宋_GB2312" w:hAnsi="Arial" w:cs="Arial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</w:t>
      </w:r>
      <w:proofErr w:type="gramStart"/>
      <w:r>
        <w:rPr>
          <w:rFonts w:ascii="Arial" w:eastAsia="仿宋_GB2312" w:hAnsi="Arial" w:cs="Arial" w:hint="eastAsia"/>
          <w:sz w:val="28"/>
          <w:szCs w:val="28"/>
        </w:rPr>
        <w:t>盘锦辽滨沿海</w:t>
      </w:r>
      <w:proofErr w:type="gramEnd"/>
      <w:r>
        <w:rPr>
          <w:rFonts w:ascii="Arial" w:eastAsia="仿宋_GB2312" w:hAnsi="Arial" w:cs="Arial" w:hint="eastAsia"/>
          <w:sz w:val="28"/>
          <w:szCs w:val="28"/>
        </w:rPr>
        <w:t>经济技术开发区党工委书记</w:t>
      </w:r>
      <w:r>
        <w:rPr>
          <w:rFonts w:ascii="Arial" w:eastAsia="仿宋_GB2312" w:hAnsi="Arial" w:cs="Arial" w:hint="eastAsia"/>
          <w:sz w:val="28"/>
          <w:szCs w:val="28"/>
        </w:rPr>
        <w:t xml:space="preserve">  </w:t>
      </w:r>
      <w:r>
        <w:rPr>
          <w:rFonts w:ascii="Arial" w:eastAsia="仿宋_GB2312" w:hAnsi="Arial" w:cs="Arial" w:hint="eastAsia"/>
          <w:sz w:val="28"/>
          <w:szCs w:val="28"/>
        </w:rPr>
        <w:t>杨凯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烯烃下游衍生物投资前景展望</w:t>
      </w:r>
    </w:p>
    <w:p w:rsidR="00A461B4" w:rsidRDefault="00691EE5">
      <w:pPr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——中石油吉林化工工程有限公司副总工程师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>于春梅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全球石化行业发展现状及趋势</w:t>
      </w:r>
    </w:p>
    <w:p w:rsidR="00A461B4" w:rsidRDefault="00691EE5">
      <w:pPr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——道琼斯咨询有限公司</w:t>
      </w:r>
      <w:r>
        <w:rPr>
          <w:rFonts w:ascii="仿宋_GB2312" w:eastAsia="仿宋_GB2312" w:hAnsi="仿宋_GB2312" w:cs="仿宋_GB2312"/>
          <w:sz w:val="28"/>
          <w:szCs w:val="28"/>
        </w:rPr>
        <w:t xml:space="preserve">执行总监/亚洲烯烃业务负责人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>陈伟明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华锦</w:t>
      </w:r>
      <w:r>
        <w:rPr>
          <w:rFonts w:ascii="仿宋_GB2312" w:eastAsia="仿宋_GB2312" w:hAnsi="仿宋_GB2312" w:cs="仿宋_GB2312"/>
          <w:sz w:val="28"/>
          <w:szCs w:val="28"/>
        </w:rPr>
        <w:t>沙特阿美</w:t>
      </w:r>
      <w:r>
        <w:rPr>
          <w:rFonts w:ascii="仿宋_GB2312" w:eastAsia="仿宋_GB2312" w:hAnsi="仿宋_GB2312" w:cs="仿宋_GB2312" w:hint="eastAsia"/>
          <w:sz w:val="28"/>
          <w:szCs w:val="28"/>
        </w:rPr>
        <w:t>精细化工</w:t>
      </w:r>
      <w:r>
        <w:rPr>
          <w:rFonts w:ascii="仿宋_GB2312" w:eastAsia="仿宋_GB2312" w:hAnsi="仿宋_GB2312" w:cs="仿宋_GB2312"/>
          <w:sz w:val="28"/>
          <w:szCs w:val="28"/>
        </w:rPr>
        <w:t>及原料工程项目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及下游产业链介绍</w:t>
      </w:r>
    </w:p>
    <w:p w:rsidR="00A461B4" w:rsidRDefault="00691EE5">
      <w:pPr>
        <w:wordWrap w:val="0"/>
        <w:spacing w:line="400" w:lineRule="exact"/>
        <w:ind w:left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——华锦集团副董事长  杜秉光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基于工业互联网平台的新一代智慧化工园区解决方案</w:t>
      </w:r>
    </w:p>
    <w:p w:rsidR="00A461B4" w:rsidRDefault="00691EE5">
      <w:pPr>
        <w:wordWrap w:val="0"/>
        <w:spacing w:line="400" w:lineRule="exact"/>
        <w:ind w:left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元科技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股份有限公司董事长  王三明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我国芳烃产业链供需格局分析</w:t>
      </w:r>
    </w:p>
    <w:p w:rsidR="00A461B4" w:rsidRDefault="00691EE5">
      <w:pPr>
        <w:wordWrap w:val="0"/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——中国石化经济技术研究院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隋谨伊</w:t>
      </w:r>
      <w:proofErr w:type="gramEnd"/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打造石化服务新优势，助力石化发展新征程</w:t>
      </w:r>
    </w:p>
    <w:p w:rsidR="00A461B4" w:rsidRDefault="00691EE5" w:rsidP="003B5D06">
      <w:pPr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——盛京银行</w:t>
      </w:r>
    </w:p>
    <w:p w:rsidR="00A461B4" w:rsidRDefault="00691EE5">
      <w:pPr>
        <w:numPr>
          <w:ilvl w:val="0"/>
          <w:numId w:val="2"/>
        </w:numPr>
        <w:spacing w:line="40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化工原料多元化：卫星化学轻烃综合利用与发展</w:t>
      </w:r>
    </w:p>
    <w:p w:rsidR="00A461B4" w:rsidRDefault="00691EE5">
      <w:pPr>
        <w:wordWrap w:val="0"/>
        <w:spacing w:line="400" w:lineRule="exact"/>
        <w:ind w:leftChars="200" w:lef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——浙江卫星石化股份有限公司战略投资中心总监  洪一峰</w:t>
      </w:r>
    </w:p>
    <w:p w:rsidR="00A461B4" w:rsidRDefault="00A461B4">
      <w:pPr>
        <w:spacing w:line="276" w:lineRule="auto"/>
        <w:ind w:leftChars="200" w:left="420"/>
        <w:jc w:val="right"/>
        <w:rPr>
          <w:rFonts w:ascii="Arial" w:eastAsia="仿宋_GB2312" w:hAnsi="Arial" w:cs="Arial"/>
          <w:sz w:val="28"/>
          <w:szCs w:val="28"/>
        </w:rPr>
      </w:pPr>
    </w:p>
    <w:p w:rsidR="00A461B4" w:rsidRDefault="00691EE5">
      <w:pPr>
        <w:numPr>
          <w:ilvl w:val="0"/>
          <w:numId w:val="1"/>
        </w:numPr>
        <w:spacing w:line="276" w:lineRule="auto"/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t>分论坛（</w:t>
      </w:r>
      <w:r>
        <w:rPr>
          <w:rFonts w:ascii="Arial" w:eastAsia="仿宋_GB2312" w:hAnsi="Arial" w:cs="Arial"/>
          <w:b/>
          <w:bCs/>
          <w:sz w:val="28"/>
          <w:szCs w:val="28"/>
        </w:rPr>
        <w:t>7</w:t>
      </w:r>
      <w:r>
        <w:rPr>
          <w:rFonts w:ascii="Arial" w:eastAsia="仿宋_GB2312" w:hAnsi="Arial" w:cs="Arial"/>
          <w:b/>
          <w:bCs/>
          <w:sz w:val="28"/>
          <w:szCs w:val="28"/>
        </w:rPr>
        <w:t>月</w:t>
      </w:r>
      <w:r>
        <w:rPr>
          <w:rFonts w:ascii="Arial" w:eastAsia="仿宋_GB2312" w:hAnsi="Arial" w:cs="Arial"/>
          <w:b/>
          <w:bCs/>
          <w:sz w:val="28"/>
          <w:szCs w:val="28"/>
        </w:rPr>
        <w:t>21</w:t>
      </w:r>
      <w:r>
        <w:rPr>
          <w:rFonts w:ascii="Arial" w:eastAsia="仿宋_GB2312" w:hAnsi="Arial" w:cs="Arial"/>
          <w:b/>
          <w:bCs/>
          <w:sz w:val="28"/>
          <w:szCs w:val="28"/>
        </w:rPr>
        <w:t>日上午）</w:t>
      </w:r>
    </w:p>
    <w:p w:rsidR="00A461B4" w:rsidRDefault="00691EE5" w:rsidP="0041724A">
      <w:pPr>
        <w:spacing w:beforeLines="50" w:afterLines="50" w:line="276" w:lineRule="auto"/>
        <w:ind w:firstLineChars="200" w:firstLine="562"/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t>论坛</w:t>
      </w:r>
      <w:proofErr w:type="gramStart"/>
      <w:r>
        <w:rPr>
          <w:rFonts w:ascii="Arial" w:eastAsia="仿宋_GB2312" w:hAnsi="Arial" w:cs="Arial"/>
          <w:b/>
          <w:bCs/>
          <w:sz w:val="28"/>
          <w:szCs w:val="28"/>
        </w:rPr>
        <w:t>一</w:t>
      </w:r>
      <w:proofErr w:type="gramEnd"/>
      <w:r>
        <w:rPr>
          <w:rFonts w:ascii="Arial" w:eastAsia="仿宋_GB2312" w:hAnsi="Arial" w:cs="Arial"/>
          <w:b/>
          <w:bCs/>
          <w:sz w:val="28"/>
          <w:szCs w:val="28"/>
        </w:rPr>
        <w:t>：新材料论坛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化工新材料发展现状及补短板方向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——石油和化学工业规划</w:t>
      </w:r>
      <w:proofErr w:type="gramStart"/>
      <w:r>
        <w:rPr>
          <w:rFonts w:ascii="Arial" w:eastAsia="仿宋_GB2312" w:hAnsi="仿宋_GB2312" w:cs="Arial" w:hint="eastAsia"/>
          <w:sz w:val="28"/>
          <w:szCs w:val="28"/>
        </w:rPr>
        <w:t>院材料</w:t>
      </w:r>
      <w:proofErr w:type="gramEnd"/>
      <w:r>
        <w:rPr>
          <w:rFonts w:ascii="Arial" w:eastAsia="仿宋_GB2312" w:hAnsi="仿宋_GB2312" w:cs="Arial" w:hint="eastAsia"/>
          <w:sz w:val="28"/>
          <w:szCs w:val="28"/>
        </w:rPr>
        <w:t>化工处副总工程师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张丽</w:t>
      </w:r>
    </w:p>
    <w:p w:rsidR="00A461B4" w:rsidRPr="001F37B5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 w:rsidRPr="001F37B5">
        <w:rPr>
          <w:rFonts w:ascii="Arial" w:eastAsia="仿宋_GB2312" w:hAnsi="仿宋_GB2312" w:cs="Arial" w:hint="eastAsia"/>
          <w:sz w:val="28"/>
          <w:szCs w:val="28"/>
        </w:rPr>
        <w:t>金发</w:t>
      </w:r>
      <w:r w:rsidR="001E37E3" w:rsidRPr="001F37B5">
        <w:rPr>
          <w:rFonts w:ascii="Arial" w:eastAsia="仿宋_GB2312" w:hAnsi="仿宋_GB2312" w:cs="Arial" w:hint="eastAsia"/>
          <w:sz w:val="28"/>
          <w:szCs w:val="28"/>
        </w:rPr>
        <w:t>科技股份</w:t>
      </w:r>
      <w:r w:rsidRPr="001F37B5">
        <w:rPr>
          <w:rFonts w:ascii="Arial" w:eastAsia="仿宋_GB2312" w:hAnsi="仿宋_GB2312" w:cs="Arial" w:hint="eastAsia"/>
          <w:sz w:val="28"/>
          <w:szCs w:val="28"/>
        </w:rPr>
        <w:t>有限公司特种工程塑料现状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 w:rsidRPr="001F37B5">
        <w:rPr>
          <w:rFonts w:ascii="Arial" w:eastAsia="仿宋_GB2312" w:hAnsi="仿宋_GB2312" w:cs="Arial" w:hint="eastAsia"/>
          <w:sz w:val="28"/>
          <w:szCs w:val="28"/>
        </w:rPr>
        <w:t>——</w:t>
      </w:r>
      <w:r w:rsidR="00A47A84" w:rsidRPr="001F37B5">
        <w:rPr>
          <w:rFonts w:ascii="Arial" w:eastAsia="仿宋_GB2312" w:hAnsi="仿宋_GB2312" w:cs="Arial" w:hint="eastAsia"/>
          <w:sz w:val="28"/>
          <w:szCs w:val="28"/>
        </w:rPr>
        <w:t>金发科技股份有限公司技术研究院副院长</w:t>
      </w:r>
      <w:r w:rsidR="00A47A84" w:rsidRPr="001F37B5">
        <w:rPr>
          <w:rFonts w:ascii="Arial" w:eastAsia="仿宋_GB2312" w:hAnsi="仿宋_GB2312" w:cs="Arial"/>
          <w:sz w:val="28"/>
          <w:szCs w:val="28"/>
        </w:rPr>
        <w:t xml:space="preserve"> </w:t>
      </w:r>
      <w:r w:rsidR="00A47A84" w:rsidRPr="001F37B5">
        <w:rPr>
          <w:rFonts w:ascii="Arial" w:eastAsia="仿宋_GB2312" w:hAnsi="仿宋_GB2312" w:cs="Arial" w:hint="eastAsia"/>
          <w:sz w:val="28"/>
          <w:szCs w:val="28"/>
        </w:rPr>
        <w:t xml:space="preserve"> </w:t>
      </w:r>
      <w:r w:rsidR="00A47A84" w:rsidRPr="001F37B5">
        <w:rPr>
          <w:rFonts w:ascii="Arial" w:eastAsia="仿宋_GB2312" w:hAnsi="仿宋_GB2312" w:cs="Arial"/>
          <w:sz w:val="28"/>
          <w:szCs w:val="28"/>
        </w:rPr>
        <w:t>罗忠富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光伏电池封装胶膜材料发展现状与趋势分析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——中国石油石油化工研究院高级专家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黄格省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特种橡胶及弹性体发展方向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 w:rsidRPr="001F37B5">
        <w:rPr>
          <w:rFonts w:ascii="Arial" w:eastAsia="仿宋_GB2312" w:hAnsi="仿宋_GB2312" w:cs="Arial" w:hint="eastAsia"/>
          <w:sz w:val="28"/>
          <w:szCs w:val="28"/>
        </w:rPr>
        <w:t>——</w:t>
      </w:r>
      <w:r w:rsidR="0041724A" w:rsidRPr="001F37B5">
        <w:rPr>
          <w:rFonts w:ascii="Arial" w:eastAsia="仿宋_GB2312" w:hAnsi="仿宋_GB2312" w:cs="Arial" w:hint="eastAsia"/>
          <w:sz w:val="28"/>
          <w:szCs w:val="28"/>
        </w:rPr>
        <w:t>山东道恩特种弹性体材料有限公司总经理</w:t>
      </w:r>
      <w:r w:rsidR="0041724A" w:rsidRPr="001F37B5">
        <w:rPr>
          <w:rFonts w:ascii="Arial" w:eastAsia="仿宋_GB2312" w:hAnsi="仿宋_GB2312" w:cs="Arial"/>
          <w:sz w:val="28"/>
          <w:szCs w:val="28"/>
        </w:rPr>
        <w:t xml:space="preserve"> </w:t>
      </w:r>
      <w:r w:rsidR="0041724A" w:rsidRPr="001F37B5">
        <w:rPr>
          <w:rFonts w:ascii="Arial" w:eastAsia="仿宋_GB2312" w:hAnsi="仿宋_GB2312" w:cs="Arial" w:hint="eastAsia"/>
          <w:sz w:val="28"/>
          <w:szCs w:val="28"/>
        </w:rPr>
        <w:t xml:space="preserve"> </w:t>
      </w:r>
      <w:r w:rsidR="0041724A" w:rsidRPr="001F37B5">
        <w:rPr>
          <w:rFonts w:ascii="Arial" w:eastAsia="仿宋_GB2312" w:hAnsi="仿宋_GB2312" w:cs="Arial"/>
          <w:sz w:val="28"/>
          <w:szCs w:val="28"/>
        </w:rPr>
        <w:t>邢海琳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生物可降解材料现状和未来发展趋势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——中国合成树脂协会生物降解树脂分会执行副会长</w:t>
      </w:r>
      <w:r>
        <w:rPr>
          <w:rFonts w:ascii="Arial" w:eastAsia="仿宋_GB2312" w:hAnsi="仿宋_GB2312" w:cs="Arial"/>
          <w:sz w:val="28"/>
          <w:szCs w:val="28"/>
        </w:rPr>
        <w:t xml:space="preserve"> 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</w:t>
      </w:r>
      <w:r>
        <w:rPr>
          <w:rFonts w:ascii="Arial" w:eastAsia="仿宋_GB2312" w:hAnsi="仿宋_GB2312" w:cs="Arial"/>
          <w:sz w:val="28"/>
          <w:szCs w:val="28"/>
        </w:rPr>
        <w:t>王文广</w:t>
      </w:r>
    </w:p>
    <w:p w:rsidR="00A461B4" w:rsidRPr="001F37B5" w:rsidRDefault="003B5D06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 w:rsidRPr="00996559">
        <w:rPr>
          <w:rFonts w:ascii="Arial" w:eastAsia="仿宋_GB2312" w:hAnsi="仿宋_GB2312" w:cs="Arial" w:hint="eastAsia"/>
          <w:sz w:val="28"/>
          <w:szCs w:val="28"/>
        </w:rPr>
        <w:t>创新变革及可持续</w:t>
      </w:r>
      <w:r w:rsidRPr="001F37B5">
        <w:rPr>
          <w:rFonts w:ascii="Arial" w:eastAsia="仿宋_GB2312" w:hAnsi="仿宋_GB2312" w:cs="Arial" w:hint="eastAsia"/>
          <w:sz w:val="28"/>
          <w:szCs w:val="28"/>
        </w:rPr>
        <w:t>的聚醚醚酮解决方案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 w:rsidRPr="001F37B5">
        <w:rPr>
          <w:rFonts w:ascii="Arial" w:eastAsia="仿宋_GB2312" w:hAnsi="仿宋_GB2312" w:cs="Arial" w:hint="eastAsia"/>
          <w:sz w:val="28"/>
          <w:szCs w:val="28"/>
        </w:rPr>
        <w:t>——</w:t>
      </w:r>
      <w:r w:rsidR="0041724A" w:rsidRPr="001F37B5">
        <w:rPr>
          <w:rFonts w:ascii="Arial" w:eastAsia="仿宋_GB2312" w:hAnsi="仿宋_GB2312" w:cs="Arial" w:hint="eastAsia"/>
          <w:sz w:val="28"/>
          <w:szCs w:val="28"/>
        </w:rPr>
        <w:t>威格</w:t>
      </w:r>
      <w:proofErr w:type="gramStart"/>
      <w:r w:rsidR="0041724A" w:rsidRPr="001F37B5">
        <w:rPr>
          <w:rFonts w:ascii="Arial" w:eastAsia="仿宋_GB2312" w:hAnsi="仿宋_GB2312" w:cs="Arial" w:hint="eastAsia"/>
          <w:sz w:val="28"/>
          <w:szCs w:val="28"/>
        </w:rPr>
        <w:t>斯全球</w:t>
      </w:r>
      <w:proofErr w:type="gramEnd"/>
      <w:r w:rsidR="0041724A" w:rsidRPr="001F37B5">
        <w:rPr>
          <w:rFonts w:ascii="Arial" w:eastAsia="仿宋_GB2312" w:hAnsi="仿宋_GB2312" w:cs="Arial" w:hint="eastAsia"/>
          <w:sz w:val="28"/>
          <w:szCs w:val="28"/>
        </w:rPr>
        <w:t>能源与工业负责人</w:t>
      </w:r>
      <w:r w:rsidR="0041724A" w:rsidRPr="001F37B5"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 w:rsidR="0041724A" w:rsidRPr="001F37B5">
        <w:rPr>
          <w:rFonts w:ascii="Arial" w:eastAsia="仿宋_GB2312" w:hAnsi="仿宋_GB2312" w:cs="Arial" w:hint="eastAsia"/>
          <w:sz w:val="28"/>
          <w:szCs w:val="28"/>
        </w:rPr>
        <w:t>刘翼</w:t>
      </w:r>
    </w:p>
    <w:p w:rsidR="00A461B4" w:rsidRDefault="00691EE5" w:rsidP="0041724A">
      <w:pPr>
        <w:spacing w:beforeLines="50" w:afterLines="50" w:line="276" w:lineRule="auto"/>
        <w:ind w:firstLineChars="200" w:firstLine="562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t>论坛二：新能源论坛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新能源产业异军突起，造就锂电池行业万亿市场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——中国化学与物理电源行业协会秘书长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王泽深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lastRenderedPageBreak/>
        <w:t>国内风电产业下一步发展趋势，新能源领域的投资方向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—世界风能协会副主席、中国可再生能源学会风能专委会秘书长秦海岩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我国氢能产业发展与应用示范情况介绍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——中关村氢能与燃料电池技术创新产业联盟秘书长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卢琛钰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甲醇车用燃料产业化进程分析</w:t>
      </w:r>
    </w:p>
    <w:p w:rsidR="00A461B4" w:rsidRDefault="00691EE5">
      <w:pPr>
        <w:wordWrap w:val="0"/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——吉利汽车资深总工程师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金先扬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高速增长的新能源产业给化工材料带来的发展机遇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——中国化工经济技术发展中心咨询评价</w:t>
      </w:r>
      <w:proofErr w:type="gramStart"/>
      <w:r>
        <w:rPr>
          <w:rFonts w:ascii="Arial" w:eastAsia="仿宋_GB2312" w:hAnsi="仿宋_GB2312" w:cs="Arial" w:hint="eastAsia"/>
          <w:sz w:val="28"/>
          <w:szCs w:val="28"/>
        </w:rPr>
        <w:t>处项目</w:t>
      </w:r>
      <w:proofErr w:type="gramEnd"/>
      <w:r>
        <w:rPr>
          <w:rFonts w:ascii="Arial" w:eastAsia="仿宋_GB2312" w:hAnsi="仿宋_GB2312" w:cs="Arial" w:hint="eastAsia"/>
          <w:sz w:val="28"/>
          <w:szCs w:val="28"/>
        </w:rPr>
        <w:t>总监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王俊环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中国储能发展现状与趋势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——深圳市高工产</w:t>
      </w:r>
      <w:proofErr w:type="gramStart"/>
      <w:r>
        <w:rPr>
          <w:rFonts w:ascii="Arial" w:eastAsia="仿宋_GB2312" w:hAnsi="仿宋_GB2312" w:cs="Arial" w:hint="eastAsia"/>
          <w:sz w:val="28"/>
          <w:szCs w:val="28"/>
        </w:rPr>
        <w:t>研</w:t>
      </w:r>
      <w:proofErr w:type="gramEnd"/>
      <w:r>
        <w:rPr>
          <w:rFonts w:ascii="Arial" w:eastAsia="仿宋_GB2312" w:hAnsi="仿宋_GB2312" w:cs="Arial" w:hint="eastAsia"/>
          <w:sz w:val="28"/>
          <w:szCs w:val="28"/>
        </w:rPr>
        <w:t>咨询有限公司</w:t>
      </w:r>
    </w:p>
    <w:p w:rsidR="00A461B4" w:rsidRDefault="00691EE5" w:rsidP="0041724A">
      <w:pPr>
        <w:spacing w:beforeLines="50" w:afterLines="50" w:line="276" w:lineRule="auto"/>
        <w:ind w:firstLineChars="200" w:firstLine="562"/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t>论坛</w:t>
      </w:r>
      <w:r>
        <w:rPr>
          <w:rFonts w:ascii="Arial" w:eastAsia="仿宋_GB2312" w:hAnsi="Arial" w:cs="Arial" w:hint="eastAsia"/>
          <w:b/>
          <w:bCs/>
          <w:sz w:val="28"/>
          <w:szCs w:val="28"/>
        </w:rPr>
        <w:t>三</w:t>
      </w:r>
      <w:r>
        <w:rPr>
          <w:rFonts w:ascii="Arial" w:eastAsia="仿宋_GB2312" w:hAnsi="Arial" w:cs="Arial"/>
          <w:b/>
          <w:bCs/>
          <w:sz w:val="28"/>
          <w:szCs w:val="28"/>
        </w:rPr>
        <w:t>：</w:t>
      </w:r>
      <w:proofErr w:type="gramStart"/>
      <w:r>
        <w:rPr>
          <w:rFonts w:ascii="Arial" w:eastAsia="仿宋_GB2312" w:hAnsi="Arial" w:cs="Arial"/>
          <w:b/>
          <w:bCs/>
          <w:sz w:val="28"/>
          <w:szCs w:val="28"/>
        </w:rPr>
        <w:t>节能降碳论坛</w:t>
      </w:r>
      <w:proofErr w:type="gramEnd"/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石油和化工行业</w:t>
      </w:r>
      <w:proofErr w:type="gramStart"/>
      <w:r>
        <w:rPr>
          <w:rFonts w:ascii="Arial" w:eastAsia="仿宋_GB2312" w:hAnsi="仿宋_GB2312" w:cs="Arial" w:hint="eastAsia"/>
          <w:sz w:val="28"/>
          <w:szCs w:val="28"/>
        </w:rPr>
        <w:t>碳达峰碳</w:t>
      </w:r>
      <w:proofErr w:type="gramEnd"/>
      <w:r>
        <w:rPr>
          <w:rFonts w:ascii="Arial" w:eastAsia="仿宋_GB2312" w:hAnsi="仿宋_GB2312" w:cs="Arial" w:hint="eastAsia"/>
          <w:sz w:val="28"/>
          <w:szCs w:val="28"/>
        </w:rPr>
        <w:t>中和思路和主要路径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——中国石油和化学工业联合会产业部副主任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李永亮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国内化工园区的碳中和方案研究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 w:rsidRPr="001F37B5">
        <w:rPr>
          <w:rFonts w:ascii="Arial" w:eastAsia="仿宋_GB2312" w:hAnsi="仿宋_GB2312" w:cs="Arial" w:hint="eastAsia"/>
          <w:sz w:val="28"/>
          <w:szCs w:val="28"/>
        </w:rPr>
        <w:t>——</w:t>
      </w:r>
      <w:r w:rsidR="008213A8" w:rsidRPr="001F37B5">
        <w:rPr>
          <w:rFonts w:ascii="Arial" w:eastAsia="仿宋_GB2312" w:hAnsi="仿宋_GB2312" w:cs="Arial" w:hint="eastAsia"/>
          <w:sz w:val="28"/>
          <w:szCs w:val="28"/>
        </w:rPr>
        <w:t>上海化学工业区管理委员会环保办主任</w:t>
      </w:r>
      <w:r w:rsidR="008213A8" w:rsidRPr="001F37B5"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 w:rsidR="008213A8" w:rsidRPr="001F37B5">
        <w:rPr>
          <w:rFonts w:ascii="Arial" w:eastAsia="仿宋_GB2312" w:hAnsi="仿宋_GB2312" w:cs="Arial" w:hint="eastAsia"/>
          <w:sz w:val="28"/>
          <w:szCs w:val="28"/>
        </w:rPr>
        <w:t>陆一峰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石化化工行业低碳发展战略研究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——石油和化学工业规划院能源化工处副处长，正高级工程师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朱彬彬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二氧化碳转化制高端化学品及材料</w:t>
      </w:r>
    </w:p>
    <w:p w:rsidR="00A461B4" w:rsidRDefault="00691EE5">
      <w:pPr>
        <w:wordWrap w:val="0"/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——沈阳化工大学资源与化工材料教育部重点实验室副主任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石磊</w:t>
      </w:r>
    </w:p>
    <w:p w:rsidR="008B3281" w:rsidRPr="001F37B5" w:rsidRDefault="008B3281" w:rsidP="008B3281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bookmarkStart w:id="0" w:name="_GoBack"/>
      <w:r w:rsidRPr="001F37B5">
        <w:rPr>
          <w:rFonts w:ascii="Arial" w:eastAsia="仿宋_GB2312" w:hAnsi="仿宋_GB2312" w:cs="Arial" w:hint="eastAsia"/>
          <w:sz w:val="28"/>
          <w:szCs w:val="28"/>
        </w:rPr>
        <w:t>冰山冷热节能</w:t>
      </w:r>
      <w:proofErr w:type="gramStart"/>
      <w:r w:rsidRPr="001F37B5">
        <w:rPr>
          <w:rFonts w:ascii="Arial" w:eastAsia="仿宋_GB2312" w:hAnsi="仿宋_GB2312" w:cs="Arial" w:hint="eastAsia"/>
          <w:sz w:val="28"/>
          <w:szCs w:val="28"/>
        </w:rPr>
        <w:t>降碳技术</w:t>
      </w:r>
      <w:proofErr w:type="gramEnd"/>
      <w:r w:rsidRPr="001F37B5">
        <w:rPr>
          <w:rFonts w:ascii="Arial" w:eastAsia="仿宋_GB2312" w:hAnsi="仿宋_GB2312" w:cs="Arial" w:hint="eastAsia"/>
          <w:sz w:val="28"/>
          <w:szCs w:val="28"/>
        </w:rPr>
        <w:t>在石化行业</w:t>
      </w:r>
      <w:proofErr w:type="gramStart"/>
      <w:r w:rsidRPr="001F37B5">
        <w:rPr>
          <w:rFonts w:ascii="Arial" w:eastAsia="仿宋_GB2312" w:hAnsi="仿宋_GB2312" w:cs="Arial" w:hint="eastAsia"/>
          <w:sz w:val="28"/>
          <w:szCs w:val="28"/>
        </w:rPr>
        <w:t>用应用</w:t>
      </w:r>
      <w:proofErr w:type="gramEnd"/>
      <w:r w:rsidRPr="001F37B5">
        <w:rPr>
          <w:rFonts w:ascii="Arial" w:eastAsia="仿宋_GB2312" w:hAnsi="仿宋_GB2312" w:cs="Arial" w:hint="eastAsia"/>
          <w:sz w:val="28"/>
          <w:szCs w:val="28"/>
        </w:rPr>
        <w:t>介绍</w:t>
      </w:r>
    </w:p>
    <w:p w:rsidR="008B3281" w:rsidRDefault="008B3281" w:rsidP="008B3281">
      <w:pPr>
        <w:wordWrap w:val="0"/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</w:t>
      </w:r>
      <w:r w:rsidRPr="005E7755">
        <w:rPr>
          <w:rFonts w:ascii="Arial" w:eastAsia="仿宋_GB2312" w:hAnsi="仿宋_GB2312" w:cs="Arial" w:hint="eastAsia"/>
          <w:sz w:val="28"/>
          <w:szCs w:val="28"/>
        </w:rPr>
        <w:t>冰山冷热科技股份有限公司</w:t>
      </w:r>
      <w:r w:rsidRPr="005E7755">
        <w:rPr>
          <w:rFonts w:ascii="Arial" w:eastAsia="仿宋_GB2312" w:hAnsi="仿宋_GB2312" w:cs="Arial"/>
          <w:sz w:val="28"/>
          <w:szCs w:val="28"/>
        </w:rPr>
        <w:t>营业技术</w:t>
      </w:r>
      <w:proofErr w:type="gramStart"/>
      <w:r w:rsidRPr="005E7755">
        <w:rPr>
          <w:rFonts w:ascii="Arial" w:eastAsia="仿宋_GB2312" w:hAnsi="仿宋_GB2312" w:cs="Arial"/>
          <w:sz w:val="28"/>
          <w:szCs w:val="28"/>
        </w:rPr>
        <w:t>部</w:t>
      </w:r>
      <w:proofErr w:type="gramEnd"/>
      <w:r w:rsidRPr="005E7755">
        <w:rPr>
          <w:rFonts w:ascii="Arial" w:eastAsia="仿宋_GB2312" w:hAnsi="仿宋_GB2312" w:cs="Arial"/>
          <w:sz w:val="28"/>
          <w:szCs w:val="28"/>
        </w:rPr>
        <w:t>部长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 w:rsidRPr="005E7755">
        <w:rPr>
          <w:rFonts w:ascii="Arial" w:eastAsia="仿宋_GB2312" w:hAnsi="仿宋_GB2312" w:cs="Arial" w:hint="eastAsia"/>
          <w:sz w:val="28"/>
          <w:szCs w:val="28"/>
        </w:rPr>
        <w:t>李爽</w:t>
      </w:r>
    </w:p>
    <w:bookmarkEnd w:id="0"/>
    <w:p w:rsidR="00A461B4" w:rsidRDefault="00A47A84" w:rsidP="00A47A84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 w:rsidRPr="00A47A84">
        <w:rPr>
          <w:rFonts w:ascii="Arial" w:eastAsia="仿宋_GB2312" w:hAnsi="仿宋_GB2312" w:cs="Arial" w:hint="eastAsia"/>
          <w:sz w:val="28"/>
          <w:szCs w:val="28"/>
        </w:rPr>
        <w:t>化工园区</w:t>
      </w:r>
      <w:proofErr w:type="gramStart"/>
      <w:r w:rsidRPr="00A47A84">
        <w:rPr>
          <w:rFonts w:ascii="Arial" w:eastAsia="仿宋_GB2312" w:hAnsi="仿宋_GB2312" w:cs="Arial" w:hint="eastAsia"/>
          <w:sz w:val="28"/>
          <w:szCs w:val="28"/>
        </w:rPr>
        <w:t>碳达峰碳</w:t>
      </w:r>
      <w:proofErr w:type="gramEnd"/>
      <w:r w:rsidRPr="00A47A84">
        <w:rPr>
          <w:rFonts w:ascii="Arial" w:eastAsia="仿宋_GB2312" w:hAnsi="仿宋_GB2312" w:cs="Arial" w:hint="eastAsia"/>
          <w:sz w:val="28"/>
          <w:szCs w:val="28"/>
        </w:rPr>
        <w:t>中和目标及任务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——中国化工经济技术发展中心咨询评价</w:t>
      </w:r>
      <w:proofErr w:type="gramStart"/>
      <w:r>
        <w:rPr>
          <w:rFonts w:ascii="Arial" w:eastAsia="仿宋_GB2312" w:hAnsi="仿宋_GB2312" w:cs="Arial" w:hint="eastAsia"/>
          <w:sz w:val="28"/>
          <w:szCs w:val="28"/>
        </w:rPr>
        <w:t>处项目</w:t>
      </w:r>
      <w:proofErr w:type="gramEnd"/>
      <w:r>
        <w:rPr>
          <w:rFonts w:ascii="Arial" w:eastAsia="仿宋_GB2312" w:hAnsi="仿宋_GB2312" w:cs="Arial" w:hint="eastAsia"/>
          <w:sz w:val="28"/>
          <w:szCs w:val="28"/>
        </w:rPr>
        <w:t>经理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</w:t>
      </w:r>
      <w:r w:rsidR="0052739F">
        <w:rPr>
          <w:rFonts w:ascii="Arial" w:eastAsia="仿宋_GB2312" w:hAnsi="仿宋_GB2312" w:cs="Arial" w:hint="eastAsia"/>
          <w:sz w:val="28"/>
          <w:szCs w:val="28"/>
        </w:rPr>
        <w:t xml:space="preserve"> </w:t>
      </w:r>
      <w:r>
        <w:rPr>
          <w:rFonts w:ascii="Arial" w:eastAsia="仿宋_GB2312" w:hAnsi="仿宋_GB2312" w:cs="Arial" w:hint="eastAsia"/>
          <w:sz w:val="28"/>
          <w:szCs w:val="28"/>
        </w:rPr>
        <w:t>赵瑞英</w:t>
      </w:r>
    </w:p>
    <w:p w:rsidR="00A461B4" w:rsidRDefault="00691EE5" w:rsidP="0041724A">
      <w:pPr>
        <w:spacing w:beforeLines="50" w:afterLines="50" w:line="276" w:lineRule="auto"/>
        <w:ind w:firstLineChars="200" w:firstLine="562"/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t>论坛</w:t>
      </w:r>
      <w:r>
        <w:rPr>
          <w:rFonts w:ascii="Arial" w:eastAsia="仿宋_GB2312" w:hAnsi="Arial" w:cs="Arial" w:hint="eastAsia"/>
          <w:b/>
          <w:bCs/>
          <w:sz w:val="28"/>
          <w:szCs w:val="28"/>
        </w:rPr>
        <w:t>四</w:t>
      </w:r>
      <w:r>
        <w:rPr>
          <w:rFonts w:ascii="Arial" w:eastAsia="仿宋_GB2312" w:hAnsi="Arial" w:cs="Arial"/>
          <w:b/>
          <w:bCs/>
          <w:sz w:val="28"/>
          <w:szCs w:val="28"/>
        </w:rPr>
        <w:t>：技术创新论坛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原油催化裂解制化学品技术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——中国石化石油化工科学研究院教授级高工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毛安国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环保管家深入融合园区绿色低碳发展</w:t>
      </w:r>
    </w:p>
    <w:p w:rsidR="00A461B4" w:rsidRDefault="00691EE5">
      <w:pPr>
        <w:wordWrap w:val="0"/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——北京北控工业环境科技有限公司</w:t>
      </w:r>
      <w:r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>
        <w:rPr>
          <w:rFonts w:ascii="Arial" w:eastAsia="仿宋_GB2312" w:hAnsi="仿宋_GB2312" w:cs="Arial" w:hint="eastAsia"/>
          <w:sz w:val="28"/>
          <w:szCs w:val="28"/>
        </w:rPr>
        <w:t>邢林林</w:t>
      </w:r>
    </w:p>
    <w:p w:rsidR="00A461B4" w:rsidRDefault="00AC5906" w:rsidP="00AC5906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 w:rsidRPr="00AC5906">
        <w:rPr>
          <w:rFonts w:ascii="Arial" w:eastAsia="仿宋_GB2312" w:hAnsi="仿宋_GB2312" w:cs="Arial"/>
          <w:sz w:val="28"/>
          <w:szCs w:val="28"/>
        </w:rPr>
        <w:t>PGA</w:t>
      </w:r>
      <w:r w:rsidRPr="00AC5906">
        <w:rPr>
          <w:rFonts w:ascii="Arial" w:eastAsia="仿宋_GB2312" w:hAnsi="仿宋_GB2312" w:cs="Arial"/>
          <w:sz w:val="28"/>
          <w:szCs w:val="28"/>
        </w:rPr>
        <w:t>工艺技术介绍及其应用</w:t>
      </w:r>
    </w:p>
    <w:p w:rsidR="00A461B4" w:rsidRDefault="00691EE5" w:rsidP="00AC5906">
      <w:pPr>
        <w:wordWrap w:val="0"/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</w:t>
      </w:r>
      <w:r w:rsidR="00AC5906" w:rsidRPr="00AC5906">
        <w:rPr>
          <w:rFonts w:ascii="Arial" w:eastAsia="仿宋_GB2312" w:hAnsi="仿宋_GB2312" w:cs="Arial" w:hint="eastAsia"/>
          <w:sz w:val="28"/>
          <w:szCs w:val="28"/>
        </w:rPr>
        <w:t>上海东庚化工技术有限公司总经理</w:t>
      </w:r>
      <w:r w:rsidR="00AC5906"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 w:rsidR="00AC5906" w:rsidRPr="00AC5906">
        <w:rPr>
          <w:rFonts w:ascii="Arial" w:eastAsia="仿宋_GB2312" w:hAnsi="仿宋_GB2312" w:cs="Arial" w:hint="eastAsia"/>
          <w:sz w:val="28"/>
          <w:szCs w:val="28"/>
        </w:rPr>
        <w:t>康小玲</w:t>
      </w:r>
    </w:p>
    <w:p w:rsidR="00A461B4" w:rsidRPr="001F37B5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 w:rsidRPr="001F37B5">
        <w:rPr>
          <w:rFonts w:ascii="Arial" w:eastAsia="仿宋_GB2312" w:hAnsi="仿宋_GB2312" w:cs="Arial" w:hint="eastAsia"/>
          <w:sz w:val="28"/>
          <w:szCs w:val="28"/>
        </w:rPr>
        <w:lastRenderedPageBreak/>
        <w:t>己二腈技术国产化进程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 w:hint="eastAsia"/>
          <w:sz w:val="28"/>
          <w:szCs w:val="28"/>
        </w:rPr>
      </w:pPr>
      <w:r w:rsidRPr="001F37B5">
        <w:rPr>
          <w:rFonts w:ascii="Arial" w:eastAsia="仿宋_GB2312" w:hAnsi="仿宋_GB2312" w:cs="Arial" w:hint="eastAsia"/>
          <w:sz w:val="28"/>
          <w:szCs w:val="28"/>
        </w:rPr>
        <w:t>——</w:t>
      </w:r>
      <w:r w:rsidR="0041724A" w:rsidRPr="001F37B5">
        <w:rPr>
          <w:rFonts w:ascii="Arial" w:eastAsia="仿宋_GB2312" w:hAnsi="仿宋_GB2312" w:cs="Arial" w:hint="eastAsia"/>
          <w:sz w:val="28"/>
          <w:szCs w:val="28"/>
        </w:rPr>
        <w:t>中国天</w:t>
      </w:r>
      <w:proofErr w:type="gramStart"/>
      <w:r w:rsidR="0041724A" w:rsidRPr="001F37B5">
        <w:rPr>
          <w:rFonts w:ascii="Arial" w:eastAsia="仿宋_GB2312" w:hAnsi="仿宋_GB2312" w:cs="Arial" w:hint="eastAsia"/>
          <w:sz w:val="28"/>
          <w:szCs w:val="28"/>
        </w:rPr>
        <w:t>辰工程</w:t>
      </w:r>
      <w:proofErr w:type="gramEnd"/>
      <w:r w:rsidR="0041724A" w:rsidRPr="001F37B5">
        <w:rPr>
          <w:rFonts w:ascii="Arial" w:eastAsia="仿宋_GB2312" w:hAnsi="仿宋_GB2312" w:cs="Arial" w:hint="eastAsia"/>
          <w:sz w:val="28"/>
          <w:szCs w:val="28"/>
        </w:rPr>
        <w:t>公司总经理</w:t>
      </w:r>
      <w:r w:rsidR="0041724A" w:rsidRPr="001F37B5">
        <w:rPr>
          <w:rFonts w:ascii="Arial" w:eastAsia="仿宋_GB2312" w:hAnsi="仿宋_GB2312" w:cs="Arial"/>
          <w:sz w:val="28"/>
          <w:szCs w:val="28"/>
        </w:rPr>
        <w:t xml:space="preserve"> </w:t>
      </w:r>
      <w:r w:rsidR="0041724A" w:rsidRPr="001F37B5">
        <w:rPr>
          <w:rFonts w:ascii="Arial" w:eastAsia="仿宋_GB2312" w:hAnsi="仿宋_GB2312" w:cs="Arial" w:hint="eastAsia"/>
          <w:sz w:val="28"/>
          <w:szCs w:val="28"/>
        </w:rPr>
        <w:t xml:space="preserve"> </w:t>
      </w:r>
      <w:r w:rsidR="0041724A" w:rsidRPr="001F37B5">
        <w:rPr>
          <w:rFonts w:ascii="Arial" w:eastAsia="仿宋_GB2312" w:hAnsi="仿宋_GB2312" w:cs="Arial"/>
          <w:sz w:val="28"/>
          <w:szCs w:val="28"/>
        </w:rPr>
        <w:t>梁军湘</w:t>
      </w:r>
    </w:p>
    <w:p w:rsidR="005C1938" w:rsidRDefault="005C1938" w:rsidP="005C1938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 w:hint="eastAsia"/>
          <w:sz w:val="28"/>
          <w:szCs w:val="28"/>
        </w:rPr>
      </w:pPr>
      <w:r w:rsidRPr="005C1938">
        <w:rPr>
          <w:rFonts w:ascii="Arial" w:eastAsia="仿宋_GB2312" w:hAnsi="仿宋_GB2312" w:cs="Arial" w:hint="eastAsia"/>
          <w:sz w:val="28"/>
          <w:szCs w:val="28"/>
        </w:rPr>
        <w:t>高性能聚酯：从催化剂到结构调控</w:t>
      </w:r>
    </w:p>
    <w:p w:rsidR="005C1938" w:rsidRDefault="005C1938" w:rsidP="005C1938">
      <w:pPr>
        <w:spacing w:line="276" w:lineRule="auto"/>
        <w:ind w:left="560"/>
        <w:jc w:val="right"/>
        <w:rPr>
          <w:rFonts w:ascii="Arial" w:eastAsia="仿宋_GB2312" w:hAnsi="仿宋_GB2312" w:cs="Arial"/>
          <w:sz w:val="28"/>
          <w:szCs w:val="28"/>
        </w:rPr>
      </w:pPr>
      <w:r w:rsidRPr="001F37B5">
        <w:rPr>
          <w:rFonts w:ascii="Arial" w:eastAsia="仿宋_GB2312" w:hAnsi="仿宋_GB2312" w:cs="Arial" w:hint="eastAsia"/>
          <w:sz w:val="28"/>
          <w:szCs w:val="28"/>
        </w:rPr>
        <w:t>——</w:t>
      </w:r>
      <w:r w:rsidRPr="005C1938">
        <w:rPr>
          <w:rFonts w:ascii="Arial" w:eastAsia="仿宋_GB2312" w:hAnsi="仿宋_GB2312" w:cs="Arial" w:hint="eastAsia"/>
          <w:sz w:val="28"/>
          <w:szCs w:val="28"/>
        </w:rPr>
        <w:t>大连化学物理研究所</w:t>
      </w:r>
      <w:r>
        <w:rPr>
          <w:rFonts w:ascii="Arial" w:eastAsia="仿宋_GB2312" w:hAnsi="仿宋_GB2312" w:cs="Arial" w:hint="eastAsia"/>
          <w:sz w:val="28"/>
          <w:szCs w:val="28"/>
        </w:rPr>
        <w:t>研究院</w:t>
      </w:r>
      <w:r w:rsidRPr="001F37B5">
        <w:rPr>
          <w:rFonts w:ascii="Arial" w:eastAsia="仿宋_GB2312" w:hAnsi="仿宋_GB2312" w:cs="Arial"/>
          <w:sz w:val="28"/>
          <w:szCs w:val="28"/>
        </w:rPr>
        <w:t xml:space="preserve"> </w:t>
      </w:r>
      <w:r w:rsidRPr="001F37B5">
        <w:rPr>
          <w:rFonts w:ascii="Arial" w:eastAsia="仿宋_GB2312" w:hAnsi="仿宋_GB2312" w:cs="Arial" w:hint="eastAsia"/>
          <w:sz w:val="28"/>
          <w:szCs w:val="28"/>
        </w:rPr>
        <w:t xml:space="preserve"> </w:t>
      </w:r>
      <w:r w:rsidRPr="005C1938">
        <w:rPr>
          <w:rFonts w:ascii="Arial" w:eastAsia="仿宋_GB2312" w:hAnsi="仿宋_GB2312" w:cs="Arial" w:hint="eastAsia"/>
          <w:sz w:val="28"/>
          <w:szCs w:val="28"/>
        </w:rPr>
        <w:t>周光远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我国</w:t>
      </w:r>
      <w:r>
        <w:rPr>
          <w:rFonts w:ascii="Arial" w:eastAsia="仿宋_GB2312" w:hAnsi="仿宋_GB2312" w:cs="Arial" w:hint="eastAsia"/>
          <w:sz w:val="28"/>
          <w:szCs w:val="28"/>
        </w:rPr>
        <w:t>POE</w:t>
      </w:r>
      <w:r>
        <w:rPr>
          <w:rFonts w:ascii="Arial" w:eastAsia="仿宋_GB2312" w:hAnsi="仿宋_GB2312" w:cs="Arial" w:hint="eastAsia"/>
          <w:sz w:val="28"/>
          <w:szCs w:val="28"/>
        </w:rPr>
        <w:t>供需格局及国产化进程</w:t>
      </w:r>
    </w:p>
    <w:p w:rsidR="00A461B4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——拟邀万华化学</w:t>
      </w:r>
    </w:p>
    <w:p w:rsidR="00A461B4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>
        <w:rPr>
          <w:rFonts w:ascii="Arial" w:eastAsia="仿宋_GB2312" w:hAnsi="仿宋_GB2312" w:cs="Arial" w:hint="eastAsia"/>
          <w:sz w:val="28"/>
          <w:szCs w:val="28"/>
        </w:rPr>
        <w:t>基于分子工程的新一代石油化工过程模拟及优化软件</w:t>
      </w:r>
    </w:p>
    <w:p w:rsidR="00A461B4" w:rsidRPr="00862962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 w:rsidRPr="00862962">
        <w:rPr>
          <w:rFonts w:ascii="Arial" w:eastAsia="仿宋_GB2312" w:hAnsi="仿宋_GB2312" w:cs="Arial" w:hint="eastAsia"/>
          <w:sz w:val="28"/>
          <w:szCs w:val="28"/>
        </w:rPr>
        <w:t>——</w:t>
      </w:r>
      <w:proofErr w:type="gramStart"/>
      <w:r w:rsidRPr="00862962">
        <w:rPr>
          <w:rFonts w:ascii="Arial" w:eastAsia="仿宋_GB2312" w:hAnsi="仿宋_GB2312" w:cs="Arial" w:hint="eastAsia"/>
          <w:sz w:val="28"/>
          <w:szCs w:val="28"/>
        </w:rPr>
        <w:t>溥络数智</w:t>
      </w:r>
      <w:proofErr w:type="gramEnd"/>
      <w:r w:rsidRPr="00862962">
        <w:rPr>
          <w:rFonts w:ascii="Arial" w:eastAsia="仿宋_GB2312" w:hAnsi="仿宋_GB2312" w:cs="Arial"/>
          <w:sz w:val="28"/>
          <w:szCs w:val="28"/>
        </w:rPr>
        <w:t>COO</w:t>
      </w:r>
      <w:r w:rsidRPr="00862962">
        <w:rPr>
          <w:rFonts w:ascii="Arial" w:eastAsia="仿宋_GB2312" w:hAnsi="仿宋_GB2312" w:cs="Arial" w:hint="eastAsia"/>
          <w:sz w:val="28"/>
          <w:szCs w:val="28"/>
        </w:rPr>
        <w:t xml:space="preserve">  </w:t>
      </w:r>
      <w:r w:rsidRPr="00862962">
        <w:rPr>
          <w:rFonts w:ascii="Arial" w:eastAsia="仿宋_GB2312" w:hAnsi="仿宋_GB2312" w:cs="Arial"/>
          <w:sz w:val="28"/>
          <w:szCs w:val="28"/>
        </w:rPr>
        <w:t>张晓松</w:t>
      </w:r>
    </w:p>
    <w:p w:rsidR="00A461B4" w:rsidRPr="00862962" w:rsidRDefault="00691EE5">
      <w:pPr>
        <w:numPr>
          <w:ilvl w:val="0"/>
          <w:numId w:val="2"/>
        </w:numPr>
        <w:spacing w:line="276" w:lineRule="auto"/>
        <w:ind w:left="0" w:firstLineChars="200" w:firstLine="560"/>
        <w:rPr>
          <w:rFonts w:ascii="Arial" w:eastAsia="仿宋_GB2312" w:hAnsi="仿宋_GB2312" w:cs="Arial"/>
          <w:sz w:val="28"/>
          <w:szCs w:val="28"/>
        </w:rPr>
      </w:pPr>
      <w:r w:rsidRPr="00862962">
        <w:rPr>
          <w:rFonts w:ascii="Arial" w:eastAsia="仿宋_GB2312" w:hAnsi="仿宋_GB2312" w:cs="Arial" w:hint="eastAsia"/>
          <w:sz w:val="28"/>
          <w:szCs w:val="28"/>
        </w:rPr>
        <w:t>全馏分</w:t>
      </w:r>
      <w:r w:rsidRPr="00862962">
        <w:rPr>
          <w:rFonts w:ascii="Arial" w:eastAsia="仿宋_GB2312" w:hAnsi="仿宋_GB2312" w:cs="Arial" w:hint="eastAsia"/>
          <w:sz w:val="28"/>
          <w:szCs w:val="28"/>
        </w:rPr>
        <w:t>DCC</w:t>
      </w:r>
      <w:r w:rsidRPr="00862962">
        <w:rPr>
          <w:rFonts w:ascii="Arial" w:eastAsia="仿宋_GB2312" w:hAnsi="仿宋_GB2312" w:cs="Arial" w:hint="eastAsia"/>
          <w:sz w:val="28"/>
          <w:szCs w:val="28"/>
        </w:rPr>
        <w:t>裂解技术</w:t>
      </w:r>
    </w:p>
    <w:p w:rsidR="00A461B4" w:rsidRPr="00862962" w:rsidRDefault="00691EE5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  <w:r w:rsidRPr="00862962">
        <w:rPr>
          <w:rFonts w:ascii="Arial" w:eastAsia="仿宋_GB2312" w:hAnsi="仿宋_GB2312" w:cs="Arial" w:hint="eastAsia"/>
          <w:sz w:val="28"/>
          <w:szCs w:val="28"/>
        </w:rPr>
        <w:t>——中国石化石油化工科学研究院</w:t>
      </w:r>
    </w:p>
    <w:p w:rsidR="00A461B4" w:rsidRDefault="00A461B4">
      <w:pPr>
        <w:spacing w:line="276" w:lineRule="auto"/>
        <w:ind w:leftChars="200" w:left="420"/>
        <w:jc w:val="right"/>
        <w:rPr>
          <w:rFonts w:ascii="Arial" w:eastAsia="仿宋_GB2312" w:hAnsi="仿宋_GB2312" w:cs="Arial"/>
          <w:sz w:val="28"/>
          <w:szCs w:val="28"/>
        </w:rPr>
      </w:pPr>
    </w:p>
    <w:p w:rsidR="00A461B4" w:rsidRDefault="00691EE5" w:rsidP="0041724A">
      <w:pPr>
        <w:spacing w:beforeLines="50" w:afterLines="50" w:line="276" w:lineRule="auto"/>
        <w:ind w:firstLineChars="200" w:firstLine="562"/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t>参观考察（</w:t>
      </w:r>
      <w:r>
        <w:rPr>
          <w:rFonts w:ascii="Arial" w:eastAsia="仿宋_GB2312" w:hAnsi="Arial" w:cs="Arial"/>
          <w:b/>
          <w:bCs/>
          <w:sz w:val="28"/>
          <w:szCs w:val="28"/>
        </w:rPr>
        <w:t>7</w:t>
      </w:r>
      <w:r>
        <w:rPr>
          <w:rFonts w:ascii="Arial" w:eastAsia="仿宋_GB2312" w:hAnsi="Arial" w:cs="Arial"/>
          <w:b/>
          <w:bCs/>
          <w:sz w:val="28"/>
          <w:szCs w:val="28"/>
        </w:rPr>
        <w:t>月</w:t>
      </w:r>
      <w:r>
        <w:rPr>
          <w:rFonts w:ascii="Arial" w:eastAsia="仿宋_GB2312" w:hAnsi="Arial" w:cs="Arial"/>
          <w:b/>
          <w:bCs/>
          <w:sz w:val="28"/>
          <w:szCs w:val="28"/>
        </w:rPr>
        <w:t>21</w:t>
      </w:r>
      <w:r>
        <w:rPr>
          <w:rFonts w:ascii="Arial" w:eastAsia="仿宋_GB2312" w:hAnsi="Arial" w:cs="Arial"/>
          <w:b/>
          <w:bCs/>
          <w:sz w:val="28"/>
          <w:szCs w:val="28"/>
        </w:rPr>
        <w:t>日下午）</w:t>
      </w:r>
    </w:p>
    <w:p w:rsidR="00A461B4" w:rsidRDefault="00691EE5">
      <w:pPr>
        <w:spacing w:line="276" w:lineRule="auto"/>
        <w:ind w:firstLineChars="200" w:firstLine="560"/>
        <w:rPr>
          <w:rFonts w:ascii="Arial" w:eastAsia="仿宋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从盘锦</w:t>
      </w:r>
      <w:proofErr w:type="gramStart"/>
      <w:r>
        <w:rPr>
          <w:rFonts w:ascii="Arial" w:eastAsia="仿宋_GB2312" w:hAnsi="Arial" w:cs="Arial"/>
          <w:sz w:val="28"/>
          <w:szCs w:val="28"/>
        </w:rPr>
        <w:t>瑞诗酒店</w:t>
      </w:r>
      <w:proofErr w:type="gramEnd"/>
      <w:r>
        <w:rPr>
          <w:rFonts w:ascii="Arial" w:eastAsia="仿宋_GB2312" w:hAnsi="Arial" w:cs="Arial"/>
          <w:sz w:val="28"/>
          <w:szCs w:val="28"/>
        </w:rPr>
        <w:t>出发，前往</w:t>
      </w:r>
      <w:proofErr w:type="gramStart"/>
      <w:r>
        <w:rPr>
          <w:rFonts w:ascii="Arial" w:eastAsia="仿宋_GB2312" w:hAnsi="Arial" w:cs="Arial"/>
          <w:sz w:val="28"/>
          <w:szCs w:val="28"/>
        </w:rPr>
        <w:t>盘锦辽滨沿海</w:t>
      </w:r>
      <w:proofErr w:type="gramEnd"/>
      <w:r>
        <w:rPr>
          <w:rFonts w:ascii="Arial" w:eastAsia="仿宋_GB2312" w:hAnsi="Arial" w:cs="Arial"/>
          <w:sz w:val="28"/>
          <w:szCs w:val="28"/>
        </w:rPr>
        <w:t>经济技术开发区进行参观考察，参观考察后返回</w:t>
      </w:r>
      <w:proofErr w:type="gramStart"/>
      <w:r>
        <w:rPr>
          <w:rFonts w:ascii="Arial" w:eastAsia="仿宋_GB2312" w:hAnsi="Arial" w:cs="Arial"/>
          <w:sz w:val="28"/>
          <w:szCs w:val="28"/>
        </w:rPr>
        <w:t>盘锦瑞诗酒店</w:t>
      </w:r>
      <w:proofErr w:type="gramEnd"/>
      <w:r>
        <w:rPr>
          <w:rFonts w:ascii="Arial" w:eastAsia="仿宋_GB2312" w:hAnsi="Arial" w:cs="Arial"/>
          <w:sz w:val="28"/>
          <w:szCs w:val="28"/>
        </w:rPr>
        <w:t>，全程预计</w:t>
      </w:r>
      <w:r>
        <w:rPr>
          <w:rFonts w:ascii="Arial" w:eastAsia="仿宋_GB2312" w:hAnsi="Arial" w:cs="Arial"/>
          <w:sz w:val="28"/>
          <w:szCs w:val="28"/>
        </w:rPr>
        <w:t>3</w:t>
      </w:r>
      <w:r>
        <w:rPr>
          <w:rFonts w:ascii="Arial" w:eastAsia="仿宋_GB2312" w:hAnsi="Arial" w:cs="Arial"/>
          <w:sz w:val="28"/>
          <w:szCs w:val="28"/>
        </w:rPr>
        <w:t>小时左右。</w:t>
      </w:r>
    </w:p>
    <w:p w:rsidR="00A461B4" w:rsidRDefault="00691EE5" w:rsidP="0041724A">
      <w:pPr>
        <w:spacing w:beforeLines="50" w:afterLines="50" w:line="276" w:lineRule="auto"/>
        <w:ind w:firstLineChars="200" w:firstLine="560"/>
        <w:rPr>
          <w:rFonts w:ascii="Arial" w:eastAsia="黑体" w:hAnsi="Arial" w:cs="Arial"/>
          <w:color w:val="000000"/>
          <w:sz w:val="28"/>
          <w:szCs w:val="28"/>
        </w:rPr>
      </w:pPr>
      <w:r>
        <w:rPr>
          <w:rFonts w:ascii="Arial" w:eastAsia="黑体" w:hAnsi="Arial" w:cs="Arial"/>
          <w:color w:val="000000"/>
          <w:sz w:val="28"/>
          <w:szCs w:val="28"/>
        </w:rPr>
        <w:t>三、参会代表</w:t>
      </w:r>
    </w:p>
    <w:p w:rsidR="00A461B4" w:rsidRDefault="00691EE5">
      <w:pPr>
        <w:spacing w:line="276" w:lineRule="auto"/>
        <w:ind w:firstLineChars="200" w:firstLine="56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/>
          <w:color w:val="000000"/>
          <w:sz w:val="28"/>
          <w:szCs w:val="28"/>
        </w:rPr>
        <w:t>邀请国家有关部委、辽宁省、盘锦市领导；各地石化化工行业管理部门、专业</w:t>
      </w:r>
      <w:r>
        <w:rPr>
          <w:rFonts w:ascii="Arial" w:eastAsia="仿宋_GB2312" w:hAnsi="Arial" w:cs="Arial"/>
          <w:sz w:val="28"/>
          <w:szCs w:val="28"/>
        </w:rPr>
        <w:t>协会</w:t>
      </w:r>
      <w:r>
        <w:rPr>
          <w:rFonts w:ascii="Arial" w:eastAsia="仿宋_GB2312" w:hAnsi="Arial" w:cs="Arial"/>
          <w:color w:val="000000"/>
          <w:sz w:val="28"/>
          <w:szCs w:val="28"/>
        </w:rPr>
        <w:t>；各化工园区、开发区管委会负责人；国内外石油化工、煤化工、精细与专用化学品、</w:t>
      </w:r>
      <w:r>
        <w:rPr>
          <w:rFonts w:ascii="Arial" w:eastAsia="仿宋_GB2312" w:hAnsi="Arial" w:cs="Arial"/>
          <w:sz w:val="28"/>
          <w:szCs w:val="28"/>
        </w:rPr>
        <w:t>化工</w:t>
      </w:r>
      <w:r>
        <w:rPr>
          <w:rFonts w:ascii="Arial" w:eastAsia="仿宋_GB2312" w:hAnsi="Arial" w:cs="Arial"/>
          <w:color w:val="000000"/>
          <w:sz w:val="28"/>
          <w:szCs w:val="28"/>
        </w:rPr>
        <w:t>新材料、关键战略材料及前沿新材料等领域生产企业、工程设计单位、科研院所生产及管理人员，新闻媒体记者等。</w:t>
      </w:r>
    </w:p>
    <w:p w:rsidR="00A461B4" w:rsidRDefault="00691EE5" w:rsidP="0041724A">
      <w:pPr>
        <w:spacing w:beforeLines="50" w:afterLines="50" w:line="276" w:lineRule="auto"/>
        <w:ind w:firstLineChars="200" w:firstLine="560"/>
        <w:rPr>
          <w:rFonts w:ascii="Arial" w:eastAsia="黑体" w:hAnsi="Arial" w:cs="Arial"/>
          <w:color w:val="000000"/>
          <w:sz w:val="28"/>
          <w:szCs w:val="28"/>
        </w:rPr>
      </w:pPr>
      <w:r>
        <w:rPr>
          <w:rFonts w:ascii="Arial" w:eastAsia="黑体" w:hAnsi="Arial" w:cs="Arial"/>
          <w:color w:val="000000"/>
          <w:sz w:val="28"/>
          <w:szCs w:val="28"/>
        </w:rPr>
        <w:t>四、酒店住宿</w:t>
      </w:r>
    </w:p>
    <w:p w:rsidR="00A461B4" w:rsidRDefault="00691EE5">
      <w:pPr>
        <w:spacing w:line="276" w:lineRule="auto"/>
        <w:ind w:firstLineChars="200" w:firstLine="56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辽宁盘锦瑞诗酒店（盘锦市兴隆台区石油大街</w:t>
      </w:r>
      <w:r>
        <w:rPr>
          <w:rFonts w:ascii="Arial" w:eastAsia="仿宋_GB2312" w:hAnsi="Arial" w:cs="Arial"/>
          <w:sz w:val="28"/>
          <w:szCs w:val="28"/>
        </w:rPr>
        <w:t>130</w:t>
      </w:r>
      <w:r>
        <w:rPr>
          <w:rFonts w:ascii="Arial" w:eastAsia="仿宋_GB2312" w:hAnsi="Arial" w:cs="Arial"/>
          <w:sz w:val="28"/>
          <w:szCs w:val="28"/>
        </w:rPr>
        <w:t>号，</w:t>
      </w:r>
      <w:r>
        <w:rPr>
          <w:rFonts w:ascii="Arial" w:eastAsia="仿宋_GB2312" w:hAnsi="Arial" w:cs="Arial"/>
          <w:sz w:val="28"/>
          <w:szCs w:val="28"/>
        </w:rPr>
        <w:t>0427-8266888</w:t>
      </w:r>
      <w:r>
        <w:rPr>
          <w:rFonts w:ascii="Arial" w:eastAsia="仿宋_GB2312" w:hAnsi="Arial" w:cs="Arial"/>
          <w:sz w:val="28"/>
          <w:szCs w:val="28"/>
        </w:rPr>
        <w:t>）；房费：</w:t>
      </w:r>
      <w:r>
        <w:rPr>
          <w:rFonts w:ascii="Arial" w:eastAsia="仿宋_GB2312" w:hAnsi="Arial" w:cs="Arial"/>
          <w:sz w:val="28"/>
          <w:szCs w:val="28"/>
        </w:rPr>
        <w:t>330</w:t>
      </w:r>
      <w:r>
        <w:rPr>
          <w:rFonts w:ascii="Arial" w:eastAsia="仿宋_GB2312" w:hAnsi="Arial" w:cs="Arial"/>
          <w:sz w:val="28"/>
          <w:szCs w:val="28"/>
        </w:rPr>
        <w:t>元</w:t>
      </w:r>
      <w:r>
        <w:rPr>
          <w:rFonts w:ascii="Arial" w:eastAsia="仿宋_GB2312" w:hAnsi="Arial" w:cs="Arial"/>
          <w:sz w:val="28"/>
          <w:szCs w:val="28"/>
        </w:rPr>
        <w:t>/</w:t>
      </w:r>
      <w:r>
        <w:rPr>
          <w:rFonts w:ascii="Arial" w:eastAsia="仿宋_GB2312" w:hAnsi="Arial" w:cs="Arial"/>
          <w:sz w:val="28"/>
          <w:szCs w:val="28"/>
        </w:rPr>
        <w:t>间</w:t>
      </w:r>
      <w:r>
        <w:rPr>
          <w:rFonts w:ascii="Arial" w:eastAsia="仿宋_GB2312" w:hAnsi="Arial" w:cs="Arial"/>
          <w:sz w:val="28"/>
          <w:szCs w:val="28"/>
        </w:rPr>
        <w:t>/</w:t>
      </w:r>
      <w:r>
        <w:rPr>
          <w:rFonts w:ascii="Arial" w:eastAsia="仿宋_GB2312" w:hAnsi="Arial" w:cs="Arial"/>
          <w:sz w:val="28"/>
          <w:szCs w:val="28"/>
        </w:rPr>
        <w:t>天（大床，含早）；</w:t>
      </w:r>
      <w:r>
        <w:rPr>
          <w:rFonts w:ascii="Arial" w:eastAsia="仿宋_GB2312" w:hAnsi="Arial" w:cs="Arial"/>
          <w:sz w:val="28"/>
          <w:szCs w:val="28"/>
        </w:rPr>
        <w:t>330</w:t>
      </w:r>
      <w:r>
        <w:rPr>
          <w:rFonts w:ascii="Arial" w:eastAsia="仿宋_GB2312" w:hAnsi="Arial" w:cs="Arial"/>
          <w:sz w:val="28"/>
          <w:szCs w:val="28"/>
        </w:rPr>
        <w:t>元</w:t>
      </w:r>
      <w:r>
        <w:rPr>
          <w:rFonts w:ascii="Arial" w:eastAsia="仿宋_GB2312" w:hAnsi="Arial" w:cs="Arial"/>
          <w:sz w:val="28"/>
          <w:szCs w:val="28"/>
        </w:rPr>
        <w:t>/</w:t>
      </w:r>
      <w:r>
        <w:rPr>
          <w:rFonts w:ascii="Arial" w:eastAsia="仿宋_GB2312" w:hAnsi="Arial" w:cs="Arial"/>
          <w:sz w:val="28"/>
          <w:szCs w:val="28"/>
        </w:rPr>
        <w:t>间</w:t>
      </w:r>
      <w:r>
        <w:rPr>
          <w:rFonts w:ascii="Arial" w:eastAsia="仿宋_GB2312" w:hAnsi="Arial" w:cs="Arial"/>
          <w:sz w:val="28"/>
          <w:szCs w:val="28"/>
        </w:rPr>
        <w:t>/</w:t>
      </w:r>
      <w:r>
        <w:rPr>
          <w:rFonts w:ascii="Arial" w:eastAsia="仿宋_GB2312" w:hAnsi="Arial" w:cs="Arial"/>
          <w:sz w:val="28"/>
          <w:szCs w:val="28"/>
        </w:rPr>
        <w:t>天（标间，含双早）</w:t>
      </w:r>
    </w:p>
    <w:p w:rsidR="00A461B4" w:rsidRDefault="00691EE5" w:rsidP="0041724A">
      <w:pPr>
        <w:spacing w:beforeLines="50" w:afterLines="50" w:line="276" w:lineRule="auto"/>
        <w:ind w:firstLineChars="200" w:firstLine="560"/>
        <w:rPr>
          <w:rFonts w:ascii="Arial" w:eastAsia="黑体" w:hAnsi="Arial" w:cs="Arial"/>
          <w:color w:val="000000"/>
          <w:sz w:val="28"/>
          <w:szCs w:val="28"/>
        </w:rPr>
      </w:pPr>
      <w:r>
        <w:rPr>
          <w:rFonts w:ascii="Arial" w:eastAsia="黑体" w:hAnsi="Arial" w:cs="Arial"/>
          <w:color w:val="000000"/>
          <w:sz w:val="28"/>
          <w:szCs w:val="28"/>
        </w:rPr>
        <w:t>五、乘车路线</w:t>
      </w:r>
    </w:p>
    <w:p w:rsidR="00A461B4" w:rsidRDefault="00691EE5" w:rsidP="003B5D06">
      <w:pPr>
        <w:numPr>
          <w:ilvl w:val="0"/>
          <w:numId w:val="3"/>
        </w:numPr>
        <w:spacing w:line="276" w:lineRule="auto"/>
        <w:ind w:firstLineChars="200" w:firstLine="562"/>
        <w:rPr>
          <w:rFonts w:ascii="Arial" w:eastAsia="仿宋_GB2312" w:hAnsi="Arial" w:cs="Arial"/>
          <w:b/>
          <w:bCs/>
          <w:color w:val="000000"/>
          <w:sz w:val="28"/>
          <w:szCs w:val="28"/>
        </w:rPr>
      </w:pP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盘锦站</w:t>
      </w: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--</w:t>
      </w:r>
      <w:proofErr w:type="gramStart"/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盘锦瑞诗酒店</w:t>
      </w:r>
      <w:proofErr w:type="gramEnd"/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（接</w:t>
      </w:r>
      <w:r>
        <w:rPr>
          <w:rFonts w:ascii="Arial" w:eastAsia="仿宋_GB2312" w:hAnsi="Arial" w:cs="Arial" w:hint="eastAsia"/>
          <w:b/>
          <w:bCs/>
          <w:color w:val="000000"/>
          <w:sz w:val="28"/>
          <w:szCs w:val="28"/>
        </w:rPr>
        <w:t>站</w:t>
      </w: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）</w:t>
      </w:r>
    </w:p>
    <w:p w:rsidR="00A461B4" w:rsidRDefault="00691EE5">
      <w:pPr>
        <w:spacing w:line="276" w:lineRule="auto"/>
        <w:ind w:firstLineChars="200" w:firstLine="56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/>
          <w:color w:val="000000"/>
          <w:sz w:val="28"/>
          <w:szCs w:val="28"/>
        </w:rPr>
        <w:t>如自行前往，盘锦站距离酒店</w:t>
      </w:r>
      <w:r>
        <w:rPr>
          <w:rFonts w:ascii="Arial" w:eastAsia="仿宋_GB2312" w:hAnsi="Arial" w:cs="Arial"/>
          <w:color w:val="000000"/>
          <w:sz w:val="28"/>
          <w:szCs w:val="28"/>
        </w:rPr>
        <w:t>8.4</w:t>
      </w:r>
      <w:r>
        <w:rPr>
          <w:rFonts w:ascii="Arial" w:eastAsia="仿宋_GB2312" w:hAnsi="Arial" w:cs="Arial"/>
          <w:color w:val="000000"/>
          <w:sz w:val="28"/>
          <w:szCs w:val="28"/>
        </w:rPr>
        <w:t>公里，乘坐出租车约</w:t>
      </w:r>
      <w:r>
        <w:rPr>
          <w:rFonts w:ascii="Arial" w:eastAsia="仿宋_GB2312" w:hAnsi="Arial" w:cs="Arial"/>
          <w:color w:val="000000"/>
          <w:sz w:val="28"/>
          <w:szCs w:val="28"/>
        </w:rPr>
        <w:t>25</w:t>
      </w:r>
      <w:r>
        <w:rPr>
          <w:rFonts w:ascii="Arial" w:eastAsia="仿宋_GB2312" w:hAnsi="Arial" w:cs="Arial"/>
          <w:color w:val="000000"/>
          <w:sz w:val="28"/>
          <w:szCs w:val="28"/>
        </w:rPr>
        <w:t>分钟。</w:t>
      </w:r>
    </w:p>
    <w:p w:rsidR="00A461B4" w:rsidRDefault="00691EE5" w:rsidP="003B5D06">
      <w:pPr>
        <w:numPr>
          <w:ilvl w:val="0"/>
          <w:numId w:val="3"/>
        </w:numPr>
        <w:spacing w:line="276" w:lineRule="auto"/>
        <w:ind w:firstLineChars="200" w:firstLine="562"/>
        <w:rPr>
          <w:rFonts w:ascii="Arial" w:eastAsia="仿宋_GB2312" w:hAnsi="Arial" w:cs="Arial"/>
          <w:b/>
          <w:bCs/>
          <w:color w:val="000000"/>
          <w:sz w:val="28"/>
          <w:szCs w:val="28"/>
        </w:rPr>
      </w:pP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盘锦北站</w:t>
      </w: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--</w:t>
      </w:r>
      <w:proofErr w:type="gramStart"/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盘锦瑞诗酒店</w:t>
      </w:r>
      <w:proofErr w:type="gramEnd"/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（接</w:t>
      </w:r>
      <w:r>
        <w:rPr>
          <w:rFonts w:ascii="Arial" w:eastAsia="仿宋_GB2312" w:hAnsi="Arial" w:cs="Arial" w:hint="eastAsia"/>
          <w:b/>
          <w:bCs/>
          <w:color w:val="000000"/>
          <w:sz w:val="28"/>
          <w:szCs w:val="28"/>
        </w:rPr>
        <w:t>站</w:t>
      </w: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）</w:t>
      </w:r>
    </w:p>
    <w:p w:rsidR="00A461B4" w:rsidRDefault="00691EE5">
      <w:pPr>
        <w:spacing w:line="276" w:lineRule="auto"/>
        <w:ind w:firstLineChars="200" w:firstLine="56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/>
          <w:color w:val="000000"/>
          <w:sz w:val="28"/>
          <w:szCs w:val="28"/>
        </w:rPr>
        <w:t>如自行前往，盘锦北站距离酒店</w:t>
      </w:r>
      <w:r>
        <w:rPr>
          <w:rFonts w:ascii="Arial" w:eastAsia="仿宋_GB2312" w:hAnsi="Arial" w:cs="Arial"/>
          <w:color w:val="000000"/>
          <w:sz w:val="28"/>
          <w:szCs w:val="28"/>
        </w:rPr>
        <w:t>32.5</w:t>
      </w:r>
      <w:r>
        <w:rPr>
          <w:rFonts w:ascii="Arial" w:eastAsia="仿宋_GB2312" w:hAnsi="Arial" w:cs="Arial"/>
          <w:color w:val="000000"/>
          <w:sz w:val="28"/>
          <w:szCs w:val="28"/>
        </w:rPr>
        <w:t>公里，乘坐出租车约</w:t>
      </w:r>
      <w:r>
        <w:rPr>
          <w:rFonts w:ascii="Arial" w:eastAsia="仿宋_GB2312" w:hAnsi="Arial" w:cs="Arial"/>
          <w:color w:val="000000"/>
          <w:sz w:val="28"/>
          <w:szCs w:val="28"/>
        </w:rPr>
        <w:t>35</w:t>
      </w:r>
      <w:r>
        <w:rPr>
          <w:rFonts w:ascii="Arial" w:eastAsia="仿宋_GB2312" w:hAnsi="Arial" w:cs="Arial"/>
          <w:color w:val="000000"/>
          <w:sz w:val="28"/>
          <w:szCs w:val="28"/>
        </w:rPr>
        <w:t>分钟。</w:t>
      </w:r>
    </w:p>
    <w:p w:rsidR="00A461B4" w:rsidRDefault="00691EE5" w:rsidP="003B5D06">
      <w:pPr>
        <w:numPr>
          <w:ilvl w:val="0"/>
          <w:numId w:val="3"/>
        </w:numPr>
        <w:spacing w:line="276" w:lineRule="auto"/>
        <w:ind w:firstLineChars="200" w:firstLine="562"/>
        <w:rPr>
          <w:rFonts w:ascii="Arial" w:eastAsia="仿宋_GB2312" w:hAnsi="Arial" w:cs="Arial"/>
          <w:b/>
          <w:bCs/>
          <w:color w:val="000000"/>
          <w:sz w:val="28"/>
          <w:szCs w:val="28"/>
        </w:rPr>
      </w:pP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沈阳桃仙机场</w:t>
      </w: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--</w:t>
      </w:r>
      <w:proofErr w:type="gramStart"/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盘锦瑞诗酒店</w:t>
      </w:r>
      <w:proofErr w:type="gramEnd"/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（接</w:t>
      </w:r>
      <w:r>
        <w:rPr>
          <w:rFonts w:ascii="Arial" w:eastAsia="仿宋_GB2312" w:hAnsi="Arial" w:cs="Arial" w:hint="eastAsia"/>
          <w:b/>
          <w:bCs/>
          <w:color w:val="000000"/>
          <w:sz w:val="28"/>
          <w:szCs w:val="28"/>
        </w:rPr>
        <w:t>站</w:t>
      </w:r>
      <w:r>
        <w:rPr>
          <w:rFonts w:ascii="Arial" w:eastAsia="仿宋_GB2312" w:hAnsi="Arial" w:cs="Arial"/>
          <w:b/>
          <w:bCs/>
          <w:color w:val="000000"/>
          <w:sz w:val="28"/>
          <w:szCs w:val="28"/>
        </w:rPr>
        <w:t>）</w:t>
      </w:r>
    </w:p>
    <w:p w:rsidR="00A461B4" w:rsidRDefault="00691EE5">
      <w:pPr>
        <w:spacing w:line="276" w:lineRule="auto"/>
        <w:ind w:firstLineChars="200" w:firstLine="560"/>
        <w:rPr>
          <w:rFonts w:ascii="Arial" w:eastAsia="仿宋_GB2312" w:hAnsi="Arial" w:cs="Arial" w:hint="eastAsia"/>
          <w:color w:val="000000"/>
          <w:sz w:val="28"/>
          <w:szCs w:val="28"/>
        </w:rPr>
      </w:pPr>
      <w:r>
        <w:rPr>
          <w:rFonts w:ascii="Arial" w:eastAsia="仿宋_GB2312" w:hAnsi="Arial" w:cs="Arial"/>
          <w:color w:val="000000"/>
          <w:sz w:val="28"/>
          <w:szCs w:val="28"/>
        </w:rPr>
        <w:t>如自行前往，机场距离酒店</w:t>
      </w:r>
      <w:r>
        <w:rPr>
          <w:rFonts w:ascii="Arial" w:eastAsia="仿宋_GB2312" w:hAnsi="Arial" w:cs="Arial"/>
          <w:color w:val="000000"/>
          <w:sz w:val="28"/>
          <w:szCs w:val="28"/>
        </w:rPr>
        <w:t>193</w:t>
      </w:r>
      <w:r>
        <w:rPr>
          <w:rFonts w:ascii="Arial" w:eastAsia="仿宋_GB2312" w:hAnsi="Arial" w:cs="Arial"/>
          <w:color w:val="000000"/>
          <w:sz w:val="28"/>
          <w:szCs w:val="28"/>
        </w:rPr>
        <w:t>公里，乘坐出租车约</w:t>
      </w:r>
      <w:r>
        <w:rPr>
          <w:rFonts w:ascii="Arial" w:eastAsia="仿宋_GB2312" w:hAnsi="Arial" w:cs="Arial"/>
          <w:color w:val="000000"/>
          <w:sz w:val="28"/>
          <w:szCs w:val="28"/>
        </w:rPr>
        <w:t>2</w:t>
      </w:r>
      <w:r>
        <w:rPr>
          <w:rFonts w:ascii="Arial" w:eastAsia="仿宋_GB2312" w:hAnsi="Arial" w:cs="Arial"/>
          <w:color w:val="000000"/>
          <w:sz w:val="28"/>
          <w:szCs w:val="28"/>
        </w:rPr>
        <w:t>小时</w:t>
      </w:r>
      <w:r>
        <w:rPr>
          <w:rFonts w:ascii="Arial" w:eastAsia="仿宋_GB2312" w:hAnsi="Arial" w:cs="Arial"/>
          <w:color w:val="000000"/>
          <w:sz w:val="28"/>
          <w:szCs w:val="28"/>
        </w:rPr>
        <w:t>25</w:t>
      </w:r>
      <w:r>
        <w:rPr>
          <w:rFonts w:ascii="Arial" w:eastAsia="仿宋_GB2312" w:hAnsi="Arial" w:cs="Arial"/>
          <w:color w:val="000000"/>
          <w:sz w:val="28"/>
          <w:szCs w:val="28"/>
        </w:rPr>
        <w:t>分钟。</w:t>
      </w:r>
    </w:p>
    <w:p w:rsidR="00355C5A" w:rsidRPr="00C2219C" w:rsidRDefault="00355C5A" w:rsidP="00355C5A">
      <w:pPr>
        <w:numPr>
          <w:ilvl w:val="0"/>
          <w:numId w:val="3"/>
        </w:numPr>
        <w:spacing w:line="276" w:lineRule="auto"/>
        <w:ind w:firstLineChars="200" w:firstLine="562"/>
        <w:rPr>
          <w:rFonts w:ascii="Arial" w:eastAsia="仿宋_GB2312" w:hAnsi="Arial" w:cs="Arial" w:hint="eastAsia"/>
          <w:b/>
          <w:bCs/>
          <w:sz w:val="28"/>
          <w:szCs w:val="28"/>
        </w:rPr>
      </w:pPr>
      <w:r w:rsidRPr="00C2219C">
        <w:rPr>
          <w:rFonts w:ascii="Arial" w:eastAsia="仿宋_GB2312" w:hAnsi="Arial" w:cs="Arial" w:hint="eastAsia"/>
          <w:b/>
          <w:bCs/>
          <w:sz w:val="28"/>
          <w:szCs w:val="28"/>
        </w:rPr>
        <w:lastRenderedPageBreak/>
        <w:t>营口兰</w:t>
      </w:r>
      <w:proofErr w:type="gramStart"/>
      <w:r w:rsidRPr="00C2219C">
        <w:rPr>
          <w:rFonts w:ascii="Arial" w:eastAsia="仿宋_GB2312" w:hAnsi="Arial" w:cs="Arial" w:hint="eastAsia"/>
          <w:b/>
          <w:bCs/>
          <w:sz w:val="28"/>
          <w:szCs w:val="28"/>
        </w:rPr>
        <w:t>旗机场</w:t>
      </w:r>
      <w:proofErr w:type="gramEnd"/>
      <w:r w:rsidRPr="00C2219C">
        <w:rPr>
          <w:rFonts w:ascii="Arial" w:eastAsia="仿宋_GB2312" w:hAnsi="Arial" w:cs="Arial" w:hint="eastAsia"/>
          <w:b/>
          <w:bCs/>
          <w:sz w:val="28"/>
          <w:szCs w:val="28"/>
        </w:rPr>
        <w:t>--</w:t>
      </w:r>
      <w:proofErr w:type="gramStart"/>
      <w:r w:rsidRPr="00C2219C">
        <w:rPr>
          <w:rFonts w:ascii="Arial" w:eastAsia="仿宋_GB2312" w:hAnsi="Arial" w:cs="Arial"/>
          <w:b/>
          <w:bCs/>
          <w:sz w:val="28"/>
          <w:szCs w:val="28"/>
        </w:rPr>
        <w:t>盘锦瑞诗酒店</w:t>
      </w:r>
      <w:proofErr w:type="gramEnd"/>
      <w:r w:rsidRPr="00C2219C">
        <w:rPr>
          <w:rFonts w:ascii="Arial" w:eastAsia="仿宋_GB2312" w:hAnsi="Arial" w:cs="Arial"/>
          <w:b/>
          <w:bCs/>
          <w:sz w:val="28"/>
          <w:szCs w:val="28"/>
        </w:rPr>
        <w:t>（接</w:t>
      </w:r>
      <w:r w:rsidRPr="00C2219C">
        <w:rPr>
          <w:rFonts w:ascii="Arial" w:eastAsia="仿宋_GB2312" w:hAnsi="Arial" w:cs="Arial" w:hint="eastAsia"/>
          <w:b/>
          <w:bCs/>
          <w:sz w:val="28"/>
          <w:szCs w:val="28"/>
        </w:rPr>
        <w:t>站</w:t>
      </w:r>
      <w:r w:rsidRPr="00C2219C">
        <w:rPr>
          <w:rFonts w:ascii="Arial" w:eastAsia="仿宋_GB2312" w:hAnsi="Arial" w:cs="Arial"/>
          <w:b/>
          <w:bCs/>
          <w:sz w:val="28"/>
          <w:szCs w:val="28"/>
        </w:rPr>
        <w:t>）</w:t>
      </w:r>
    </w:p>
    <w:p w:rsidR="00A47A84" w:rsidRPr="00A47A84" w:rsidRDefault="00355C5A" w:rsidP="00355C5A">
      <w:pPr>
        <w:spacing w:line="276" w:lineRule="auto"/>
        <w:ind w:left="420"/>
        <w:rPr>
          <w:rFonts w:ascii="Arial" w:eastAsia="仿宋_GB2312" w:hAnsi="Arial" w:cs="Arial"/>
          <w:b/>
          <w:bCs/>
          <w:color w:val="000000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 xml:space="preserve"> </w:t>
      </w:r>
      <w:r w:rsidRPr="00C2219C">
        <w:rPr>
          <w:rFonts w:ascii="Arial" w:eastAsia="仿宋_GB2312" w:hAnsi="Arial" w:cs="Arial" w:hint="eastAsia"/>
          <w:sz w:val="28"/>
          <w:szCs w:val="28"/>
        </w:rPr>
        <w:t>如自行前往，机场距离酒店</w:t>
      </w:r>
      <w:r w:rsidRPr="00C2219C">
        <w:rPr>
          <w:rFonts w:ascii="Arial" w:eastAsia="仿宋_GB2312" w:hAnsi="Arial" w:cs="Arial"/>
          <w:sz w:val="28"/>
          <w:szCs w:val="28"/>
        </w:rPr>
        <w:t>80</w:t>
      </w:r>
      <w:r w:rsidRPr="00C2219C">
        <w:rPr>
          <w:rFonts w:ascii="Arial" w:eastAsia="仿宋_GB2312" w:hAnsi="Arial" w:cs="Arial"/>
          <w:sz w:val="28"/>
          <w:szCs w:val="28"/>
        </w:rPr>
        <w:t>公里，乘坐出租车约</w:t>
      </w:r>
      <w:r w:rsidRPr="00C2219C">
        <w:rPr>
          <w:rFonts w:ascii="Arial" w:eastAsia="仿宋_GB2312" w:hAnsi="Arial" w:cs="Arial"/>
          <w:sz w:val="28"/>
          <w:szCs w:val="28"/>
        </w:rPr>
        <w:t>1</w:t>
      </w:r>
      <w:r w:rsidRPr="00C2219C">
        <w:rPr>
          <w:rFonts w:ascii="Arial" w:eastAsia="仿宋_GB2312" w:hAnsi="Arial" w:cs="Arial"/>
          <w:sz w:val="28"/>
          <w:szCs w:val="28"/>
        </w:rPr>
        <w:t>小时</w:t>
      </w:r>
      <w:r w:rsidRPr="00C2219C">
        <w:rPr>
          <w:rFonts w:ascii="Arial" w:eastAsia="仿宋_GB2312" w:hAnsi="Arial" w:cs="Arial"/>
          <w:sz w:val="28"/>
          <w:szCs w:val="28"/>
        </w:rPr>
        <w:t>30</w:t>
      </w:r>
      <w:r w:rsidRPr="00C2219C">
        <w:rPr>
          <w:rFonts w:ascii="Arial" w:eastAsia="仿宋_GB2312" w:hAnsi="Arial" w:cs="Arial"/>
          <w:sz w:val="28"/>
          <w:szCs w:val="28"/>
        </w:rPr>
        <w:t>分钟。</w:t>
      </w:r>
    </w:p>
    <w:p w:rsidR="00A461B4" w:rsidRDefault="00691EE5">
      <w:pPr>
        <w:spacing w:line="276" w:lineRule="auto"/>
        <w:rPr>
          <w:rFonts w:ascii="Arial" w:eastAsia="仿宋_GB2312" w:hAnsi="Arial" w:cs="Arial"/>
          <w:color w:val="000000"/>
          <w:sz w:val="30"/>
          <w:szCs w:val="30"/>
        </w:rPr>
      </w:pPr>
      <w:r>
        <w:rPr>
          <w:rFonts w:ascii="Arial" w:eastAsia="仿宋_GB2312" w:hAnsi="Arial" w:cs="Arial"/>
          <w:b/>
          <w:color w:val="000000"/>
          <w:sz w:val="28"/>
          <w:szCs w:val="28"/>
        </w:rPr>
        <w:t>注：会务组将于</w:t>
      </w:r>
      <w:r>
        <w:rPr>
          <w:rFonts w:ascii="Arial" w:eastAsia="仿宋_GB2312" w:hAnsi="Arial" w:cs="Arial"/>
          <w:b/>
          <w:color w:val="000000"/>
          <w:sz w:val="28"/>
          <w:szCs w:val="28"/>
        </w:rPr>
        <w:t>7</w:t>
      </w:r>
      <w:r>
        <w:rPr>
          <w:rFonts w:ascii="Arial" w:eastAsia="仿宋_GB2312" w:hAnsi="Arial" w:cs="Arial"/>
          <w:b/>
          <w:color w:val="000000"/>
          <w:sz w:val="28"/>
          <w:szCs w:val="28"/>
        </w:rPr>
        <w:t>月</w:t>
      </w:r>
      <w:r>
        <w:rPr>
          <w:rFonts w:ascii="Arial" w:eastAsia="仿宋_GB2312" w:hAnsi="Arial" w:cs="Arial"/>
          <w:b/>
          <w:color w:val="000000"/>
          <w:sz w:val="28"/>
          <w:szCs w:val="28"/>
        </w:rPr>
        <w:t>19</w:t>
      </w:r>
      <w:r>
        <w:rPr>
          <w:rFonts w:ascii="Arial" w:eastAsia="仿宋_GB2312" w:hAnsi="Arial" w:cs="Arial"/>
          <w:b/>
          <w:color w:val="000000"/>
          <w:sz w:val="28"/>
          <w:szCs w:val="28"/>
        </w:rPr>
        <w:t>日全天在盘锦站、盘锦北站、沈阳桃仙机场安排接站车辆，请提前告知航班、高铁订票信息。</w:t>
      </w:r>
    </w:p>
    <w:p w:rsidR="00A461B4" w:rsidRDefault="00A461B4">
      <w:pPr>
        <w:spacing w:line="400" w:lineRule="atLeast"/>
        <w:rPr>
          <w:rFonts w:ascii="Arial" w:eastAsia="仿宋_GB2312" w:hAnsi="Arial" w:cs="Arial"/>
          <w:color w:val="000000"/>
          <w:sz w:val="30"/>
          <w:szCs w:val="30"/>
        </w:rPr>
        <w:sectPr w:rsidR="00A461B4">
          <w:pgSz w:w="11906" w:h="16838"/>
          <w:pgMar w:top="1701" w:right="1418" w:bottom="1701" w:left="1418" w:header="851" w:footer="992" w:gutter="0"/>
          <w:cols w:space="720"/>
          <w:docGrid w:type="linesAndChars" w:linePitch="312"/>
        </w:sectPr>
      </w:pPr>
    </w:p>
    <w:p w:rsidR="00A461B4" w:rsidRDefault="00691EE5" w:rsidP="0041724A">
      <w:pPr>
        <w:spacing w:afterLines="100" w:line="200" w:lineRule="atLeast"/>
        <w:jc w:val="left"/>
        <w:outlineLvl w:val="0"/>
        <w:rPr>
          <w:rFonts w:ascii="Arial" w:hAnsi="Arial" w:cs="Arial"/>
        </w:rPr>
      </w:pPr>
      <w:r>
        <w:rPr>
          <w:rFonts w:ascii="Arial" w:eastAsia="黑体" w:hAnsi="Arial" w:cs="Arial"/>
          <w:color w:val="000000"/>
          <w:sz w:val="28"/>
          <w:szCs w:val="28"/>
        </w:rPr>
        <w:lastRenderedPageBreak/>
        <w:t>附件二：</w:t>
      </w:r>
    </w:p>
    <w:p w:rsidR="00A461B4" w:rsidRDefault="00691EE5">
      <w:pPr>
        <w:spacing w:line="200" w:lineRule="atLeast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 w:hint="eastAsia"/>
          <w:b/>
          <w:color w:val="000000"/>
          <w:sz w:val="36"/>
          <w:szCs w:val="36"/>
        </w:rPr>
        <w:t>2023</w:t>
      </w:r>
      <w:r>
        <w:rPr>
          <w:rFonts w:ascii="Arial" w:hAnsi="Arial" w:cs="Arial"/>
          <w:b/>
          <w:color w:val="000000"/>
          <w:sz w:val="36"/>
          <w:szCs w:val="36"/>
        </w:rPr>
        <w:t>中国石油化工产业高质量发展大会参会回执表</w:t>
      </w:r>
    </w:p>
    <w:p w:rsidR="00A461B4" w:rsidRDefault="00A461B4" w:rsidP="003B5D06">
      <w:pPr>
        <w:spacing w:line="300" w:lineRule="atLeast"/>
        <w:ind w:rightChars="9" w:right="19"/>
        <w:jc w:val="center"/>
        <w:rPr>
          <w:rFonts w:ascii="Arial" w:eastAsia="仿宋_GB2312" w:hAnsi="Arial" w:cs="Arial"/>
          <w:b/>
          <w:color w:val="000000"/>
          <w:sz w:val="24"/>
        </w:rPr>
      </w:pPr>
    </w:p>
    <w:tbl>
      <w:tblPr>
        <w:tblW w:w="9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895"/>
        <w:gridCol w:w="1701"/>
        <w:gridCol w:w="1275"/>
        <w:gridCol w:w="1418"/>
        <w:gridCol w:w="1701"/>
        <w:gridCol w:w="1749"/>
      </w:tblGrid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单位名称</w:t>
            </w:r>
          </w:p>
        </w:tc>
        <w:tc>
          <w:tcPr>
            <w:tcW w:w="7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通讯地址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邮编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参会代表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4</w:t>
            </w: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姓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 xml:space="preserve">    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职务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手机号码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传真号码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E-mail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 w:firstLineChars="179" w:firstLine="430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353"/>
          <w:jc w:val="center"/>
        </w:trPr>
        <w:tc>
          <w:tcPr>
            <w:tcW w:w="189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会刊广告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封二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封三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封底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双彩</w:t>
            </w:r>
            <w:proofErr w:type="gram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单彩</w:t>
            </w:r>
            <w:proofErr w:type="gramEnd"/>
          </w:p>
        </w:tc>
      </w:tr>
      <w:tr w:rsidR="00A461B4">
        <w:trPr>
          <w:cantSplit/>
          <w:trHeight w:val="368"/>
          <w:jc w:val="center"/>
        </w:trPr>
        <w:tc>
          <w:tcPr>
            <w:tcW w:w="189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28000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22000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30000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12000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8000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元</w:t>
            </w:r>
          </w:p>
        </w:tc>
      </w:tr>
      <w:tr w:rsidR="00A461B4">
        <w:trPr>
          <w:cantSplit/>
          <w:trHeight w:val="428"/>
          <w:jc w:val="center"/>
        </w:trPr>
        <w:tc>
          <w:tcPr>
            <w:tcW w:w="1895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合计金额</w:t>
            </w:r>
          </w:p>
        </w:tc>
        <w:tc>
          <w:tcPr>
            <w:tcW w:w="7844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461B4" w:rsidRDefault="00691EE5" w:rsidP="003B5D06">
            <w:pPr>
              <w:spacing w:line="360" w:lineRule="atLeast"/>
              <w:ind w:rightChars="-39" w:right="-82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大写：万仟佰拾元；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¥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：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 xml:space="preserve">       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元</w:t>
            </w:r>
          </w:p>
        </w:tc>
      </w:tr>
      <w:tr w:rsidR="00A461B4">
        <w:trPr>
          <w:cantSplit/>
          <w:trHeight w:val="690"/>
          <w:jc w:val="center"/>
        </w:trPr>
        <w:tc>
          <w:tcPr>
            <w:tcW w:w="189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房间预订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瑞诗酒店</w:t>
            </w:r>
            <w:proofErr w:type="gramEnd"/>
          </w:p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自行安排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瑞诗酒店</w:t>
            </w:r>
            <w:proofErr w:type="gramEnd"/>
          </w:p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自行安排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瑞诗酒店</w:t>
            </w:r>
            <w:proofErr w:type="gramEnd"/>
          </w:p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自行安排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瑞诗酒店</w:t>
            </w:r>
            <w:proofErr w:type="gramEnd"/>
          </w:p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自行安排</w:t>
            </w:r>
          </w:p>
        </w:tc>
      </w:tr>
      <w:tr w:rsidR="00A461B4">
        <w:trPr>
          <w:cantSplit/>
          <w:trHeight w:val="442"/>
          <w:jc w:val="center"/>
        </w:trPr>
        <w:tc>
          <w:tcPr>
            <w:tcW w:w="189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>
            <w:pPr>
              <w:spacing w:line="360" w:lineRule="atLeast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单间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 xml:space="preserve"> 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标间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单间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 xml:space="preserve"> 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标间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单间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 xml:space="preserve"> 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标间</w:t>
            </w:r>
            <w:proofErr w:type="gram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color w:val="000000"/>
                <w:sz w:val="24"/>
              </w:rPr>
              <w:t>□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>单间</w:t>
            </w:r>
            <w:r>
              <w:rPr>
                <w:rFonts w:ascii="Arial" w:eastAsia="仿宋_GB2312" w:hAnsi="Arial" w:cs="Arial"/>
                <w:color w:val="000000"/>
                <w:sz w:val="24"/>
              </w:rPr>
              <w:t xml:space="preserve"> □</w:t>
            </w:r>
            <w:proofErr w:type="gramStart"/>
            <w:r>
              <w:rPr>
                <w:rFonts w:ascii="Arial" w:eastAsia="仿宋_GB2312" w:hAnsi="Arial" w:cs="Arial"/>
                <w:color w:val="000000"/>
                <w:sz w:val="24"/>
              </w:rPr>
              <w:t>标间</w:t>
            </w:r>
            <w:proofErr w:type="gramEnd"/>
          </w:p>
        </w:tc>
      </w:tr>
      <w:tr w:rsidR="00A461B4">
        <w:trPr>
          <w:cantSplit/>
          <w:trHeight w:val="638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往返航班（车次）及时间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>
            <w:pPr>
              <w:spacing w:line="360" w:lineRule="atLeast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>
            <w:pPr>
              <w:spacing w:line="360" w:lineRule="atLeast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A461B4">
            <w:pPr>
              <w:spacing w:line="360" w:lineRule="atLeast"/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A461B4">
        <w:trPr>
          <w:cantSplit/>
          <w:trHeight w:val="690"/>
          <w:jc w:val="center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center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备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 xml:space="preserve">    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注</w:t>
            </w:r>
          </w:p>
        </w:tc>
        <w:tc>
          <w:tcPr>
            <w:tcW w:w="7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1B4" w:rsidRDefault="00691EE5">
            <w:pPr>
              <w:spacing w:line="360" w:lineRule="atLeast"/>
              <w:jc w:val="left"/>
              <w:rPr>
                <w:rFonts w:ascii="Arial" w:eastAsia="仿宋_GB2312" w:hAnsi="Arial" w:cs="Arial"/>
                <w:b/>
                <w:color w:val="000000"/>
                <w:sz w:val="24"/>
              </w:rPr>
            </w:pP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由于酒店住房有限，请务必于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7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月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10</w:t>
            </w:r>
            <w:r>
              <w:rPr>
                <w:rFonts w:ascii="Arial" w:eastAsia="仿宋_GB2312" w:hAnsi="Arial" w:cs="Arial"/>
                <w:b/>
                <w:color w:val="000000"/>
                <w:sz w:val="24"/>
              </w:rPr>
              <w:t>日前将回执返回至大会会务组，以便做好房间预订及接待安排。</w:t>
            </w:r>
          </w:p>
        </w:tc>
      </w:tr>
    </w:tbl>
    <w:p w:rsidR="00A461B4" w:rsidRDefault="00A461B4">
      <w:pPr>
        <w:spacing w:line="340" w:lineRule="atLeast"/>
        <w:ind w:left="420"/>
        <w:rPr>
          <w:rFonts w:ascii="Arial" w:eastAsia="仿宋_GB2312" w:hAnsi="Arial" w:cs="Arial"/>
          <w:b/>
          <w:color w:val="000000"/>
          <w:sz w:val="24"/>
        </w:rPr>
      </w:pPr>
    </w:p>
    <w:p w:rsidR="00A461B4" w:rsidRDefault="00691EE5">
      <w:pPr>
        <w:numPr>
          <w:ilvl w:val="0"/>
          <w:numId w:val="4"/>
        </w:numPr>
        <w:spacing w:line="340" w:lineRule="atLeast"/>
        <w:rPr>
          <w:rFonts w:ascii="Arial" w:eastAsia="仿宋_GB2312" w:hAnsi="Arial" w:cs="Arial"/>
          <w:color w:val="000000"/>
          <w:sz w:val="24"/>
        </w:rPr>
      </w:pPr>
      <w:r>
        <w:rPr>
          <w:rFonts w:ascii="Arial" w:eastAsia="仿宋_GB2312" w:hAnsi="Arial" w:cs="Arial"/>
          <w:b/>
          <w:color w:val="000000"/>
          <w:sz w:val="24"/>
        </w:rPr>
        <w:t>回执发至：</w:t>
      </w:r>
      <w:hyperlink r:id="rId7" w:history="1">
        <w:r>
          <w:rPr>
            <w:rFonts w:ascii="Arial" w:eastAsia="仿宋_GB2312" w:hAnsi="Arial" w:cs="Arial"/>
            <w:color w:val="000000"/>
            <w:sz w:val="24"/>
          </w:rPr>
          <w:t>52322317@qq.com</w:t>
        </w:r>
      </w:hyperlink>
      <w:r>
        <w:rPr>
          <w:rFonts w:ascii="Arial" w:eastAsia="仿宋_GB2312" w:hAnsi="Arial" w:cs="Arial"/>
          <w:color w:val="000000"/>
          <w:sz w:val="24"/>
        </w:rPr>
        <w:t>，</w:t>
      </w:r>
      <w:hyperlink r:id="rId8" w:history="1">
        <w:r>
          <w:rPr>
            <w:rFonts w:ascii="Arial" w:eastAsia="仿宋_GB2312" w:hAnsi="Arial" w:cs="Arial"/>
            <w:color w:val="000000"/>
            <w:sz w:val="24"/>
          </w:rPr>
          <w:t>49742828@qq.com</w:t>
        </w:r>
      </w:hyperlink>
      <w:r>
        <w:rPr>
          <w:rFonts w:ascii="Arial" w:eastAsia="仿宋_GB2312" w:hAnsi="Arial" w:cs="Arial"/>
          <w:color w:val="000000"/>
          <w:sz w:val="24"/>
        </w:rPr>
        <w:t>，</w:t>
      </w:r>
      <w:r>
        <w:rPr>
          <w:rFonts w:ascii="Arial" w:eastAsia="仿宋_GB2312" w:hAnsi="Arial" w:cs="Arial"/>
          <w:color w:val="000000"/>
          <w:sz w:val="24"/>
        </w:rPr>
        <w:t>1075692444@qq.com</w:t>
      </w:r>
    </w:p>
    <w:p w:rsidR="00A461B4" w:rsidRDefault="00A461B4">
      <w:pPr>
        <w:spacing w:line="340" w:lineRule="atLeast"/>
        <w:ind w:left="420"/>
        <w:rPr>
          <w:rFonts w:ascii="Arial" w:eastAsia="仿宋_GB2312" w:hAnsi="Arial" w:cs="Arial"/>
          <w:b/>
          <w:color w:val="000000"/>
          <w:sz w:val="24"/>
        </w:rPr>
      </w:pPr>
    </w:p>
    <w:p w:rsidR="00A461B4" w:rsidRDefault="00691EE5">
      <w:pPr>
        <w:numPr>
          <w:ilvl w:val="0"/>
          <w:numId w:val="4"/>
        </w:numPr>
        <w:spacing w:line="340" w:lineRule="atLeast"/>
        <w:rPr>
          <w:rFonts w:ascii="Arial" w:eastAsia="仿宋_GB2312" w:hAnsi="Arial" w:cs="Arial"/>
          <w:b/>
          <w:color w:val="000000"/>
          <w:sz w:val="24"/>
        </w:rPr>
      </w:pPr>
      <w:r>
        <w:rPr>
          <w:rFonts w:ascii="Arial" w:eastAsia="仿宋_GB2312" w:hAnsi="Arial" w:cs="Arial" w:hint="eastAsia"/>
          <w:b/>
          <w:color w:val="000000"/>
          <w:sz w:val="24"/>
        </w:rPr>
        <w:t>咨询电话</w:t>
      </w:r>
    </w:p>
    <w:p w:rsidR="00A461B4" w:rsidRDefault="00691EE5">
      <w:pPr>
        <w:spacing w:line="340" w:lineRule="atLeast"/>
        <w:ind w:left="420"/>
        <w:rPr>
          <w:rFonts w:ascii="Arial" w:eastAsia="仿宋_GB2312" w:hAnsi="Arial" w:cs="Arial"/>
          <w:color w:val="000000"/>
          <w:sz w:val="24"/>
        </w:rPr>
      </w:pPr>
      <w:r>
        <w:rPr>
          <w:rFonts w:ascii="Arial" w:eastAsia="仿宋_GB2312" w:hAnsi="Arial" w:cs="Arial" w:hint="eastAsia"/>
          <w:color w:val="000000"/>
          <w:sz w:val="24"/>
        </w:rPr>
        <w:t>电</w:t>
      </w:r>
      <w:r>
        <w:rPr>
          <w:rFonts w:ascii="Arial" w:eastAsia="仿宋_GB2312" w:hAnsi="Arial" w:cs="Arial"/>
          <w:color w:val="000000"/>
          <w:sz w:val="24"/>
        </w:rPr>
        <w:t xml:space="preserve">  </w:t>
      </w:r>
      <w:r>
        <w:rPr>
          <w:rFonts w:ascii="Arial" w:eastAsia="仿宋_GB2312" w:hAnsi="Arial" w:cs="Arial"/>
          <w:color w:val="000000"/>
          <w:sz w:val="24"/>
        </w:rPr>
        <w:t>话：</w:t>
      </w:r>
      <w:r>
        <w:rPr>
          <w:rFonts w:ascii="Arial" w:eastAsia="仿宋_GB2312" w:hAnsi="Arial" w:cs="Arial"/>
          <w:color w:val="000000"/>
          <w:sz w:val="24"/>
        </w:rPr>
        <w:t>010-84881720</w:t>
      </w:r>
      <w:r>
        <w:rPr>
          <w:rFonts w:ascii="Arial" w:eastAsia="仿宋_GB2312" w:hAnsi="Arial" w:cs="Arial"/>
          <w:color w:val="000000"/>
          <w:sz w:val="24"/>
        </w:rPr>
        <w:t>，</w:t>
      </w:r>
      <w:r>
        <w:rPr>
          <w:rFonts w:ascii="Arial" w:eastAsia="仿宋_GB2312" w:hAnsi="Arial" w:cs="Arial"/>
          <w:color w:val="000000"/>
          <w:sz w:val="24"/>
        </w:rPr>
        <w:t>84885022</w:t>
      </w:r>
      <w:r>
        <w:rPr>
          <w:rFonts w:ascii="Arial" w:eastAsia="仿宋_GB2312" w:hAnsi="Arial" w:cs="Arial"/>
          <w:color w:val="000000"/>
          <w:sz w:val="24"/>
        </w:rPr>
        <w:t>，</w:t>
      </w:r>
      <w:r>
        <w:rPr>
          <w:rFonts w:ascii="Arial" w:eastAsia="仿宋_GB2312" w:hAnsi="Arial" w:cs="Arial"/>
          <w:color w:val="000000"/>
          <w:sz w:val="24"/>
        </w:rPr>
        <w:t>64697968</w:t>
      </w:r>
      <w:r>
        <w:rPr>
          <w:rFonts w:ascii="Arial" w:eastAsia="仿宋_GB2312" w:hAnsi="Arial" w:cs="Arial"/>
          <w:color w:val="000000"/>
          <w:sz w:val="24"/>
        </w:rPr>
        <w:t>，</w:t>
      </w:r>
      <w:r>
        <w:rPr>
          <w:rFonts w:ascii="Arial" w:eastAsia="仿宋_GB2312" w:hAnsi="Arial" w:cs="Arial"/>
          <w:color w:val="000000"/>
          <w:sz w:val="24"/>
        </w:rPr>
        <w:t>64697939</w:t>
      </w:r>
      <w:r>
        <w:rPr>
          <w:rFonts w:ascii="Arial" w:eastAsia="仿宋_GB2312" w:hAnsi="Arial" w:cs="Arial" w:hint="eastAsia"/>
          <w:color w:val="000000"/>
          <w:sz w:val="24"/>
        </w:rPr>
        <w:t>，</w:t>
      </w:r>
      <w:r>
        <w:rPr>
          <w:rFonts w:ascii="Arial" w:eastAsia="仿宋_GB2312" w:hAnsi="Arial" w:cs="Arial"/>
          <w:color w:val="000000"/>
          <w:sz w:val="24"/>
        </w:rPr>
        <w:t>84885501</w:t>
      </w:r>
      <w:r>
        <w:rPr>
          <w:rFonts w:ascii="Arial" w:eastAsia="仿宋_GB2312" w:hAnsi="Arial" w:cs="Arial" w:hint="eastAsia"/>
          <w:color w:val="000000"/>
          <w:sz w:val="24"/>
        </w:rPr>
        <w:t>，</w:t>
      </w:r>
      <w:r>
        <w:rPr>
          <w:rFonts w:ascii="Arial" w:eastAsia="仿宋_GB2312" w:hAnsi="Arial" w:cs="Arial"/>
          <w:color w:val="000000"/>
          <w:sz w:val="24"/>
        </w:rPr>
        <w:t>8488550</w:t>
      </w:r>
      <w:r>
        <w:rPr>
          <w:rFonts w:ascii="Arial" w:eastAsia="仿宋_GB2312" w:hAnsi="Arial" w:cs="Arial" w:hint="eastAsia"/>
          <w:color w:val="000000"/>
          <w:sz w:val="24"/>
        </w:rPr>
        <w:t>2</w:t>
      </w:r>
    </w:p>
    <w:p w:rsidR="00A461B4" w:rsidRDefault="00691EE5">
      <w:pPr>
        <w:spacing w:line="340" w:lineRule="atLeast"/>
        <w:ind w:left="420"/>
        <w:rPr>
          <w:rFonts w:ascii="Arial" w:eastAsia="仿宋_GB2312" w:hAnsi="Arial" w:cs="Arial"/>
          <w:color w:val="000000"/>
          <w:sz w:val="24"/>
        </w:rPr>
      </w:pPr>
      <w:r>
        <w:rPr>
          <w:rFonts w:ascii="Arial" w:eastAsia="仿宋_GB2312" w:hAnsi="Arial" w:cs="Arial" w:hint="eastAsia"/>
          <w:color w:val="000000"/>
          <w:sz w:val="24"/>
        </w:rPr>
        <w:t>魏志华（</w:t>
      </w:r>
      <w:r>
        <w:rPr>
          <w:rFonts w:ascii="Arial" w:eastAsia="仿宋_GB2312" w:hAnsi="Arial" w:cs="Arial"/>
          <w:color w:val="000000"/>
          <w:sz w:val="24"/>
        </w:rPr>
        <w:t>13691595576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/>
          <w:color w:val="000000"/>
          <w:sz w:val="24"/>
        </w:rPr>
        <w:t>）</w:t>
      </w:r>
      <w:r>
        <w:rPr>
          <w:rFonts w:ascii="Arial" w:eastAsia="仿宋_GB2312" w:hAnsi="Arial" w:cs="Arial"/>
          <w:color w:val="000000"/>
          <w:sz w:val="24"/>
        </w:rPr>
        <w:t xml:space="preserve">   </w:t>
      </w:r>
      <w:r>
        <w:rPr>
          <w:rFonts w:ascii="Arial" w:eastAsia="仿宋_GB2312" w:hAnsi="Arial" w:cs="Arial"/>
          <w:color w:val="000000"/>
          <w:sz w:val="24"/>
        </w:rPr>
        <w:t>张建辉（</w:t>
      </w:r>
      <w:r>
        <w:rPr>
          <w:rFonts w:ascii="Arial" w:eastAsia="仿宋_GB2312" w:hAnsi="Arial" w:cs="Arial"/>
          <w:color w:val="000000"/>
          <w:sz w:val="24"/>
        </w:rPr>
        <w:t>18501907681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/>
          <w:color w:val="000000"/>
          <w:sz w:val="24"/>
        </w:rPr>
        <w:t>）</w:t>
      </w:r>
    </w:p>
    <w:p w:rsidR="00A461B4" w:rsidRDefault="00691EE5">
      <w:pPr>
        <w:spacing w:line="340" w:lineRule="atLeast"/>
        <w:ind w:left="420"/>
        <w:rPr>
          <w:rFonts w:ascii="Arial" w:eastAsia="仿宋_GB2312" w:hAnsi="Arial" w:cs="Arial"/>
          <w:color w:val="000000"/>
          <w:sz w:val="24"/>
        </w:rPr>
      </w:pPr>
      <w:r>
        <w:rPr>
          <w:rFonts w:ascii="Arial" w:eastAsia="仿宋_GB2312" w:hAnsi="Arial" w:cs="Arial" w:hint="eastAsia"/>
          <w:color w:val="000000"/>
          <w:sz w:val="24"/>
        </w:rPr>
        <w:t>王海霞（</w:t>
      </w:r>
      <w:r>
        <w:rPr>
          <w:rFonts w:ascii="Arial" w:eastAsia="仿宋_GB2312" w:hAnsi="Arial" w:cs="Arial"/>
          <w:color w:val="000000"/>
          <w:sz w:val="24"/>
        </w:rPr>
        <w:t>13911355441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/>
          <w:color w:val="000000"/>
          <w:sz w:val="24"/>
        </w:rPr>
        <w:t>）</w:t>
      </w:r>
      <w:r>
        <w:rPr>
          <w:rFonts w:ascii="Arial" w:eastAsia="仿宋_GB2312" w:hAnsi="Arial" w:cs="Arial"/>
          <w:color w:val="000000"/>
          <w:sz w:val="24"/>
        </w:rPr>
        <w:t xml:space="preserve">   </w:t>
      </w:r>
      <w:proofErr w:type="gramStart"/>
      <w:r>
        <w:rPr>
          <w:rFonts w:ascii="Arial" w:eastAsia="仿宋_GB2312" w:hAnsi="Arial" w:cs="Arial"/>
          <w:color w:val="000000"/>
          <w:sz w:val="24"/>
        </w:rPr>
        <w:t>邹</w:t>
      </w:r>
      <w:proofErr w:type="gramEnd"/>
      <w:r>
        <w:rPr>
          <w:rFonts w:ascii="Arial" w:eastAsia="仿宋_GB2312" w:hAnsi="Arial" w:cs="Arial"/>
          <w:color w:val="000000"/>
          <w:sz w:val="24"/>
        </w:rPr>
        <w:t xml:space="preserve">  </w:t>
      </w:r>
      <w:r>
        <w:rPr>
          <w:rFonts w:ascii="Arial" w:eastAsia="仿宋_GB2312" w:hAnsi="Arial" w:cs="Arial"/>
          <w:color w:val="000000"/>
          <w:sz w:val="24"/>
        </w:rPr>
        <w:t>涛（</w:t>
      </w:r>
      <w:r>
        <w:rPr>
          <w:rFonts w:ascii="Arial" w:eastAsia="仿宋_GB2312" w:hAnsi="Arial" w:cs="Arial"/>
          <w:color w:val="000000"/>
          <w:sz w:val="24"/>
        </w:rPr>
        <w:t>13911452997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/>
          <w:color w:val="000000"/>
          <w:sz w:val="24"/>
        </w:rPr>
        <w:t>）</w:t>
      </w:r>
    </w:p>
    <w:p w:rsidR="00A461B4" w:rsidRDefault="00691EE5">
      <w:pPr>
        <w:spacing w:line="340" w:lineRule="atLeast"/>
        <w:ind w:left="420"/>
        <w:rPr>
          <w:rFonts w:ascii="Arial" w:eastAsia="仿宋_GB2312" w:hAnsi="Arial" w:cs="Arial"/>
          <w:color w:val="000000"/>
          <w:sz w:val="24"/>
        </w:rPr>
      </w:pPr>
      <w:r>
        <w:rPr>
          <w:rFonts w:ascii="Arial" w:eastAsia="仿宋_GB2312" w:hAnsi="Arial" w:cs="Arial" w:hint="eastAsia"/>
          <w:color w:val="000000"/>
          <w:sz w:val="24"/>
        </w:rPr>
        <w:t>杨瑞影（</w:t>
      </w:r>
      <w:r>
        <w:rPr>
          <w:rFonts w:ascii="Arial" w:eastAsia="仿宋_GB2312" w:hAnsi="Arial" w:cs="Arial"/>
          <w:color w:val="000000"/>
          <w:sz w:val="24"/>
        </w:rPr>
        <w:t>15901189369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/>
          <w:color w:val="000000"/>
          <w:sz w:val="24"/>
        </w:rPr>
        <w:t>）</w:t>
      </w:r>
      <w:r>
        <w:rPr>
          <w:rFonts w:ascii="Arial" w:eastAsia="仿宋_GB2312" w:hAnsi="Arial" w:cs="Arial"/>
          <w:color w:val="000000"/>
          <w:sz w:val="24"/>
        </w:rPr>
        <w:t xml:space="preserve">   </w:t>
      </w:r>
      <w:r>
        <w:rPr>
          <w:rFonts w:ascii="Arial" w:eastAsia="仿宋_GB2312" w:hAnsi="Arial" w:cs="Arial"/>
          <w:color w:val="000000"/>
          <w:sz w:val="24"/>
        </w:rPr>
        <w:t>程丽鸿（</w:t>
      </w:r>
      <w:r>
        <w:rPr>
          <w:rFonts w:ascii="Arial" w:eastAsia="仿宋_GB2312" w:hAnsi="Arial" w:cs="Arial"/>
          <w:color w:val="000000"/>
          <w:sz w:val="24"/>
        </w:rPr>
        <w:t>13910125387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/>
          <w:color w:val="000000"/>
          <w:sz w:val="24"/>
        </w:rPr>
        <w:t>）</w:t>
      </w:r>
    </w:p>
    <w:p w:rsidR="00A461B4" w:rsidRDefault="00691EE5">
      <w:pPr>
        <w:spacing w:line="340" w:lineRule="atLeast"/>
        <w:ind w:left="420"/>
        <w:rPr>
          <w:rFonts w:ascii="Arial" w:eastAsia="仿宋_GB2312" w:hAnsi="Arial" w:cs="Arial"/>
          <w:color w:val="000000"/>
          <w:sz w:val="24"/>
          <w:highlight w:val="yellow"/>
        </w:rPr>
      </w:pPr>
      <w:r>
        <w:rPr>
          <w:rFonts w:ascii="Arial" w:eastAsia="仿宋_GB2312" w:hAnsi="Arial" w:cs="Arial" w:hint="eastAsia"/>
          <w:color w:val="000000"/>
          <w:sz w:val="24"/>
        </w:rPr>
        <w:t>王</w:t>
      </w:r>
      <w:r>
        <w:rPr>
          <w:rFonts w:ascii="Arial" w:eastAsia="仿宋_GB2312" w:hAnsi="Arial" w:cs="Arial" w:hint="eastAsia"/>
          <w:color w:val="000000"/>
          <w:sz w:val="24"/>
        </w:rPr>
        <w:t xml:space="preserve">  </w:t>
      </w:r>
      <w:r>
        <w:rPr>
          <w:rFonts w:ascii="Arial" w:eastAsia="仿宋_GB2312" w:hAnsi="Arial" w:cs="Arial" w:hint="eastAsia"/>
          <w:color w:val="000000"/>
          <w:sz w:val="24"/>
        </w:rPr>
        <w:t>悦（</w:t>
      </w:r>
      <w:r>
        <w:rPr>
          <w:rFonts w:ascii="Arial" w:eastAsia="仿宋_GB2312" w:hAnsi="Arial" w:cs="Arial"/>
          <w:color w:val="000000"/>
          <w:sz w:val="24"/>
        </w:rPr>
        <w:t>18601066693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 w:hint="eastAsia"/>
          <w:color w:val="000000"/>
          <w:sz w:val="24"/>
        </w:rPr>
        <w:t>）</w:t>
      </w:r>
      <w:r>
        <w:rPr>
          <w:rFonts w:ascii="Arial" w:eastAsia="仿宋_GB2312" w:hAnsi="Arial" w:cs="Arial" w:hint="eastAsia"/>
          <w:color w:val="000000"/>
          <w:sz w:val="24"/>
        </w:rPr>
        <w:t xml:space="preserve">   </w:t>
      </w:r>
      <w:r>
        <w:rPr>
          <w:rFonts w:ascii="Arial" w:eastAsia="仿宋_GB2312" w:hAnsi="Arial" w:cs="Arial" w:hint="eastAsia"/>
          <w:color w:val="000000"/>
          <w:sz w:val="24"/>
        </w:rPr>
        <w:t>方</w:t>
      </w:r>
      <w:r>
        <w:rPr>
          <w:rFonts w:ascii="Arial" w:eastAsia="仿宋_GB2312" w:hAnsi="Arial" w:cs="Arial" w:hint="eastAsia"/>
          <w:color w:val="000000"/>
          <w:sz w:val="24"/>
        </w:rPr>
        <w:t xml:space="preserve">  </w:t>
      </w:r>
      <w:r>
        <w:rPr>
          <w:rFonts w:ascii="Arial" w:eastAsia="仿宋_GB2312" w:hAnsi="Arial" w:cs="Arial" w:hint="eastAsia"/>
          <w:color w:val="000000"/>
          <w:sz w:val="24"/>
        </w:rPr>
        <w:t>渝（</w:t>
      </w:r>
      <w:r>
        <w:rPr>
          <w:rFonts w:ascii="Arial" w:eastAsia="仿宋_GB2312" w:hAnsi="Arial" w:cs="Arial"/>
          <w:color w:val="000000"/>
          <w:sz w:val="24"/>
        </w:rPr>
        <w:t>13810088666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 w:hint="eastAsia"/>
          <w:color w:val="000000"/>
          <w:sz w:val="24"/>
        </w:rPr>
        <w:t>）</w:t>
      </w:r>
    </w:p>
    <w:p w:rsidR="00A461B4" w:rsidRDefault="00691EE5">
      <w:pPr>
        <w:spacing w:line="340" w:lineRule="atLeast"/>
        <w:ind w:left="420"/>
        <w:rPr>
          <w:rFonts w:ascii="Arial" w:eastAsia="仿宋_GB2312" w:hAnsi="Arial" w:cs="Arial"/>
          <w:color w:val="000000"/>
          <w:sz w:val="24"/>
        </w:rPr>
      </w:pPr>
      <w:proofErr w:type="gramStart"/>
      <w:r>
        <w:rPr>
          <w:rFonts w:ascii="Arial" w:eastAsia="仿宋_GB2312" w:hAnsi="Arial" w:cs="Arial" w:hint="eastAsia"/>
          <w:color w:val="000000"/>
          <w:sz w:val="24"/>
        </w:rPr>
        <w:t>徐富东</w:t>
      </w:r>
      <w:proofErr w:type="gramEnd"/>
      <w:r>
        <w:rPr>
          <w:rFonts w:ascii="Arial" w:eastAsia="仿宋_GB2312" w:hAnsi="Arial" w:cs="Arial" w:hint="eastAsia"/>
          <w:color w:val="000000"/>
          <w:sz w:val="24"/>
        </w:rPr>
        <w:t>（</w:t>
      </w:r>
      <w:r>
        <w:rPr>
          <w:rFonts w:ascii="Arial" w:eastAsia="仿宋_GB2312" w:hAnsi="Arial" w:cs="Arial"/>
          <w:color w:val="000000"/>
          <w:sz w:val="24"/>
        </w:rPr>
        <w:t>13501265249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 w:hint="eastAsia"/>
          <w:color w:val="000000"/>
          <w:sz w:val="24"/>
        </w:rPr>
        <w:t>）</w:t>
      </w:r>
      <w:r>
        <w:rPr>
          <w:rFonts w:ascii="Arial" w:eastAsia="仿宋_GB2312" w:hAnsi="Arial" w:cs="Arial" w:hint="eastAsia"/>
          <w:color w:val="000000"/>
          <w:sz w:val="24"/>
        </w:rPr>
        <w:t xml:space="preserve">   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袁</w:t>
      </w:r>
      <w:proofErr w:type="gramEnd"/>
      <w:r>
        <w:rPr>
          <w:rFonts w:ascii="Arial" w:eastAsia="仿宋_GB2312" w:hAnsi="Arial" w:cs="Arial" w:hint="eastAsia"/>
          <w:color w:val="000000"/>
          <w:sz w:val="24"/>
        </w:rPr>
        <w:t xml:space="preserve">  </w:t>
      </w:r>
      <w:r>
        <w:rPr>
          <w:rFonts w:ascii="Arial" w:eastAsia="仿宋_GB2312" w:hAnsi="Arial" w:cs="Arial" w:hint="eastAsia"/>
          <w:color w:val="000000"/>
          <w:sz w:val="24"/>
        </w:rPr>
        <w:t>爱（</w:t>
      </w:r>
      <w:r>
        <w:rPr>
          <w:rFonts w:ascii="Arial" w:eastAsia="仿宋_GB2312" w:hAnsi="Arial" w:cs="Arial"/>
          <w:color w:val="000000"/>
          <w:sz w:val="24"/>
        </w:rPr>
        <w:t>13691454500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 w:hint="eastAsia"/>
          <w:color w:val="000000"/>
          <w:sz w:val="24"/>
        </w:rPr>
        <w:t>）</w:t>
      </w:r>
    </w:p>
    <w:p w:rsidR="00A461B4" w:rsidRDefault="00691EE5">
      <w:pPr>
        <w:spacing w:line="340" w:lineRule="atLeast"/>
        <w:ind w:left="420"/>
        <w:rPr>
          <w:rFonts w:ascii="Arial" w:eastAsia="仿宋_GB2312" w:hAnsi="Arial" w:cs="Arial"/>
          <w:color w:val="000000"/>
          <w:sz w:val="24"/>
        </w:rPr>
      </w:pPr>
      <w:r>
        <w:rPr>
          <w:rFonts w:ascii="Arial" w:eastAsia="仿宋_GB2312" w:hAnsi="Arial" w:cs="Arial" w:hint="eastAsia"/>
          <w:color w:val="000000"/>
          <w:sz w:val="24"/>
        </w:rPr>
        <w:t>郭雅娴（</w:t>
      </w:r>
      <w:r>
        <w:rPr>
          <w:rFonts w:ascii="Arial" w:eastAsia="仿宋_GB2312" w:hAnsi="Arial" w:cs="Arial"/>
          <w:color w:val="000000"/>
          <w:sz w:val="24"/>
        </w:rPr>
        <w:t>13810566260</w:t>
      </w:r>
      <w:proofErr w:type="gramStart"/>
      <w:r>
        <w:rPr>
          <w:rFonts w:ascii="Arial" w:eastAsia="仿宋_GB2312" w:hAnsi="Arial" w:cs="Arial" w:hint="eastAsia"/>
          <w:color w:val="000000"/>
          <w:sz w:val="24"/>
        </w:rPr>
        <w:t>同微信</w:t>
      </w:r>
      <w:proofErr w:type="gramEnd"/>
      <w:r>
        <w:rPr>
          <w:rFonts w:ascii="Arial" w:eastAsia="仿宋_GB2312" w:hAnsi="Arial" w:cs="Arial" w:hint="eastAsia"/>
          <w:color w:val="000000"/>
          <w:sz w:val="24"/>
        </w:rPr>
        <w:t>）</w:t>
      </w:r>
    </w:p>
    <w:p w:rsidR="00A461B4" w:rsidRDefault="00A461B4"/>
    <w:sectPr w:rsidR="00A461B4" w:rsidSect="00A461B4">
      <w:pgSz w:w="11906" w:h="16838"/>
      <w:pgMar w:top="1701" w:right="1418" w:bottom="1701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D2" w:rsidRDefault="005B73D2" w:rsidP="003B5D06">
      <w:r>
        <w:separator/>
      </w:r>
    </w:p>
  </w:endnote>
  <w:endnote w:type="continuationSeparator" w:id="0">
    <w:p w:rsidR="005B73D2" w:rsidRDefault="005B73D2" w:rsidP="003B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D2" w:rsidRDefault="005B73D2" w:rsidP="003B5D06">
      <w:r>
        <w:separator/>
      </w:r>
    </w:p>
  </w:footnote>
  <w:footnote w:type="continuationSeparator" w:id="0">
    <w:p w:rsidR="005B73D2" w:rsidRDefault="005B73D2" w:rsidP="003B5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4B585A"/>
    <w:multiLevelType w:val="singleLevel"/>
    <w:tmpl w:val="BF4B585A"/>
    <w:lvl w:ilvl="0">
      <w:start w:val="1"/>
      <w:numFmt w:val="bullet"/>
      <w:lvlText w:val=""/>
      <w:lvlJc w:val="left"/>
      <w:pPr>
        <w:ind w:left="5382" w:hanging="420"/>
      </w:pPr>
      <w:rPr>
        <w:rFonts w:ascii="Wingdings" w:hAnsi="Wingdings" w:hint="default"/>
      </w:rPr>
    </w:lvl>
  </w:abstractNum>
  <w:abstractNum w:abstractNumId="1">
    <w:nsid w:val="0489D85C"/>
    <w:multiLevelType w:val="singleLevel"/>
    <w:tmpl w:val="0489D85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BE3CDCD"/>
    <w:multiLevelType w:val="singleLevel"/>
    <w:tmpl w:val="0BE3CDC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2D715EB6"/>
    <w:multiLevelType w:val="singleLevel"/>
    <w:tmpl w:val="2D715EB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JhZTg3NmM2MWIzMTdkNTYzOTUxYjM1OWI4ZDMzNzIifQ=="/>
  </w:docVars>
  <w:rsids>
    <w:rsidRoot w:val="00D42540"/>
    <w:rsid w:val="00024B42"/>
    <w:rsid w:val="000F2B72"/>
    <w:rsid w:val="00167F6B"/>
    <w:rsid w:val="001D542F"/>
    <w:rsid w:val="001E37E3"/>
    <w:rsid w:val="001F37B5"/>
    <w:rsid w:val="00280CF9"/>
    <w:rsid w:val="002D4EEA"/>
    <w:rsid w:val="002E1B1D"/>
    <w:rsid w:val="002F7729"/>
    <w:rsid w:val="00355C5A"/>
    <w:rsid w:val="00357419"/>
    <w:rsid w:val="00360A42"/>
    <w:rsid w:val="0038207C"/>
    <w:rsid w:val="003B5D06"/>
    <w:rsid w:val="0041724A"/>
    <w:rsid w:val="00455B0C"/>
    <w:rsid w:val="0052739F"/>
    <w:rsid w:val="00535A41"/>
    <w:rsid w:val="005A1915"/>
    <w:rsid w:val="005B73D2"/>
    <w:rsid w:val="005C1938"/>
    <w:rsid w:val="005E0EA6"/>
    <w:rsid w:val="006731C1"/>
    <w:rsid w:val="00691EE5"/>
    <w:rsid w:val="006A3E9C"/>
    <w:rsid w:val="006F5BBC"/>
    <w:rsid w:val="00774B24"/>
    <w:rsid w:val="007753A8"/>
    <w:rsid w:val="007C36B9"/>
    <w:rsid w:val="008213A8"/>
    <w:rsid w:val="00862962"/>
    <w:rsid w:val="008B3281"/>
    <w:rsid w:val="00971E5E"/>
    <w:rsid w:val="00980676"/>
    <w:rsid w:val="00993D13"/>
    <w:rsid w:val="00A1136A"/>
    <w:rsid w:val="00A363ED"/>
    <w:rsid w:val="00A461B4"/>
    <w:rsid w:val="00A47A84"/>
    <w:rsid w:val="00AC5906"/>
    <w:rsid w:val="00AF64FA"/>
    <w:rsid w:val="00C042E1"/>
    <w:rsid w:val="00CC4E2D"/>
    <w:rsid w:val="00CD6AB1"/>
    <w:rsid w:val="00D42540"/>
    <w:rsid w:val="00D945AE"/>
    <w:rsid w:val="00DE69DB"/>
    <w:rsid w:val="00E85991"/>
    <w:rsid w:val="00FC0627"/>
    <w:rsid w:val="083A5FBC"/>
    <w:rsid w:val="1D322E27"/>
    <w:rsid w:val="4CE306C6"/>
    <w:rsid w:val="58E654C7"/>
    <w:rsid w:val="6A120665"/>
    <w:rsid w:val="778B227A"/>
    <w:rsid w:val="77996C6C"/>
    <w:rsid w:val="7CC2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B4"/>
    <w:pPr>
      <w:widowControl w:val="0"/>
      <w:adjustRightInd w:val="0"/>
      <w:snapToGrid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A461B4"/>
    <w:rPr>
      <w:rFonts w:ascii="宋体" w:eastAsia="宋体"/>
      <w:sz w:val="18"/>
      <w:szCs w:val="18"/>
    </w:rPr>
  </w:style>
  <w:style w:type="paragraph" w:styleId="a4">
    <w:name w:val="footer"/>
    <w:basedOn w:val="a"/>
    <w:qFormat/>
    <w:rsid w:val="00A461B4"/>
    <w:pPr>
      <w:tabs>
        <w:tab w:val="center" w:pos="4153"/>
        <w:tab w:val="right" w:pos="8306"/>
      </w:tabs>
      <w:jc w:val="left"/>
    </w:pPr>
    <w:rPr>
      <w:rFonts w:ascii="Arial" w:eastAsia="仿宋_GB2312" w:hAnsi="Arial"/>
      <w:kern w:val="0"/>
      <w:sz w:val="18"/>
      <w:szCs w:val="18"/>
    </w:rPr>
  </w:style>
  <w:style w:type="paragraph" w:styleId="a5">
    <w:name w:val="header"/>
    <w:basedOn w:val="a"/>
    <w:link w:val="Char0"/>
    <w:rsid w:val="00A461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qFormat/>
    <w:rsid w:val="00A461B4"/>
  </w:style>
  <w:style w:type="character" w:customStyle="1" w:styleId="Char0">
    <w:name w:val="页眉 Char"/>
    <w:basedOn w:val="a0"/>
    <w:link w:val="a5"/>
    <w:rsid w:val="00A461B4"/>
    <w:rPr>
      <w:rFonts w:ascii="等线" w:eastAsia="等线" w:hAnsi="等线" w:cs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rsid w:val="00A461B4"/>
    <w:rPr>
      <w:rFonts w:ascii="宋体" w:eastAsia="宋体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9742828@qq.com&#65307;52322317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2322317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6</Pages>
  <Words>486</Words>
  <Characters>2773</Characters>
  <Application>Microsoft Office Word</Application>
  <DocSecurity>0</DocSecurity>
  <Lines>23</Lines>
  <Paragraphs>6</Paragraphs>
  <ScaleCrop>false</ScaleCrop>
  <Company>Sky123.Org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49742</dc:creator>
  <cp:lastModifiedBy>Sky123.Org</cp:lastModifiedBy>
  <cp:revision>20</cp:revision>
  <cp:lastPrinted>2023-06-30T06:48:00Z</cp:lastPrinted>
  <dcterms:created xsi:type="dcterms:W3CDTF">2023-06-26T06:31:00Z</dcterms:created>
  <dcterms:modified xsi:type="dcterms:W3CDTF">2023-06-30T06:57:00Z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623A3E81CB0842BBA417196A6DD67E23_13</vt:lpwstr>
  </property>
</Properties>
</file>